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Monselice</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Padova</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