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DBE" w:rsidRPr="00050DDC" w:rsidRDefault="00A71DBE" w:rsidP="00A71DBE">
      <w:pPr>
        <w:spacing w:line="276" w:lineRule="auto"/>
        <w:jc w:val="right"/>
        <w:rPr>
          <w:rFonts w:ascii="Arial" w:hAnsi="Arial" w:cs="Arial"/>
          <w:sz w:val="28"/>
          <w:szCs w:val="28"/>
        </w:rPr>
      </w:pPr>
      <w:r>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2"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Monselice</w:t>
      </w:r>
    </w:p>
    <w:p w:rsidR="00A71DBE" w:rsidRPr="00050DDC" w:rsidRDefault="00A71DBE" w:rsidP="00A71DBE">
      <w:pPr>
        <w:spacing w:line="276" w:lineRule="auto"/>
        <w:jc w:val="right"/>
        <w:rPr>
          <w:rFonts w:ascii="Arial" w:hAnsi="Arial" w:cs="Arial"/>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3"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C377110" id="Connettore dirit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vd7wEAAN0DAAAOAAAAZHJzL2Uyb0RvYy54bWysU01v2zAMvQ/YfxB0X5ykW1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NXeU5joJrDN34XM1N18A/hHtVvYl/1xpkfFKawQxddDmeq4lDmfrzMXR+SUGy8XiwX&#10;n+e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Dgervd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050DDC">
        <w:rPr>
          <w:rFonts w:ascii="Arial" w:hAnsi="Arial" w:cs="Arial"/>
        </w:rPr>
        <w:t>Provincia di Padova</w:t>
      </w:r>
    </w:p>
    <w:p w:rsidR="00A71DBE" w:rsidRDefault="00A71DBE" w:rsidP="00A71DBE">
      <w:pPr>
        <w:rPr>
          <w:rFonts w:ascii="Arial" w:hAnsi="Arial" w:cs="Arial"/>
        </w:rPr>
      </w:pPr>
    </w:p>
    <w:p w:rsidR="00A71DBE" w:rsidRPr="00965694" w:rsidRDefault="00A71DBE" w:rsidP="00A71DBE">
      <w:pPr>
        <w:rPr>
          <w:rFonts w:ascii="Arial" w:hAnsi="Arial" w:cs="Arial"/>
          <w:sz w:val="2"/>
          <w:szCs w:val="2"/>
        </w:rPr>
      </w:pPr>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160020</wp:posOffset>
                </wp:positionV>
                <wp:extent cx="666750" cy="704850"/>
                <wp:effectExtent l="0" t="0" r="19050" b="19050"/>
                <wp:wrapSquare wrapText="bothSides"/>
                <wp:docPr id="217" name="Casella di tes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704850"/>
                        </a:xfrm>
                        <a:prstGeom prst="rect">
                          <a:avLst/>
                        </a:prstGeom>
                        <a:solidFill>
                          <a:srgbClr val="FFFFFF"/>
                        </a:solidFill>
                        <a:ln w="9525">
                          <a:solidFill>
                            <a:srgbClr val="000000"/>
                          </a:solidFill>
                          <a:miter lim="800000"/>
                          <a:headEnd/>
                          <a:tailEnd/>
                        </a:ln>
                      </wps:spPr>
                      <wps:txbx>
                        <w:txbxContent>
                          <w:p w:rsidR="00A71DBE" w:rsidRDefault="00A71DBE" w:rsidP="00A71DBE">
                            <w:pPr>
                              <w:spacing w:before="180"/>
                              <w:jc w:val="center"/>
                            </w:pPr>
                            <w:r w:rsidRPr="004760C2">
                              <w:rPr>
                                <w:rFonts w:ascii="Arial" w:hAnsi="Arial" w:cs="Arial"/>
                                <w:sz w:val="18"/>
                              </w:rPr>
                              <w:t>Marca da bollo euro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17" o:spid="_x0000_s1026" type="#_x0000_t202" style="position:absolute;margin-left:1.3pt;margin-top:12.6pt;width:52.5pt;height:55.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">
                <v:textbox>
                  <w:txbxContent>
                    <w:p w:rsidR="00A71DBE" w:rsidRDefault="00A71DBE" w:rsidP="00A71DBE">
                      <w:pPr>
                        <w:spacing w:before="180"/>
                        <w:jc w:val="center"/>
                      </w:pPr>
                      <w:r w:rsidRPr="004760C2">
                        <w:rPr>
                          <w:rFonts w:ascii="Arial" w:hAnsi="Arial" w:cs="Arial"/>
                          <w:sz w:val="18"/>
                        </w:rPr>
                        <w:t>Marca da bollo euro</w:t>
                      </w:r>
                    </w:p>
                  </w:txbxContent>
                </v:textbox>
                <w10:wrap type="square" anchorx="margin"/>
              </v:shape>
            </w:pict>
          </mc:Fallback>
        </mc:AlternateConten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Tr="001E7125">
        <w:trPr>
          <w:jc w:val="center"/>
        </w:trPr>
        <w:tc>
          <w:tcPr>
            <w:tcW w:w="10291" w:type="dxa"/>
            <w:shd w:val="clear" w:color="auto" w:fill="auto"/>
          </w:tcPr>
          <w:p w:rsidR="00A71DBE" w:rsidRPr="000B1305" w:rsidRDefault="00A71DBE" w:rsidP="00A71DBE">
            <w:pPr>
              <w:widowControl w:val="0"/>
              <w:suppressAutoHyphens/>
              <w:spacing w:before="240"/>
              <w:jc w:val="center"/>
              <w:rPr>
                <w:rFonts w:ascii="Arial" w:hAnsi="Arial" w:cs="Arial"/>
                <w:b/>
                <w:color w:val="000000"/>
              </w:rPr>
            </w:pPr>
            <w:r w:rsidRPr="000B1305">
              <w:rPr>
                <w:rFonts w:ascii="Arial" w:hAnsi="Arial" w:cs="Arial"/>
                <w:b/>
                <w:color w:val="000000"/>
              </w:rPr>
              <w:t>Esercizio con apparecchi che erogano vincite in denaro ex art. 110, c</w:t>
            </w:r>
            <w:r>
              <w:rPr>
                <w:rFonts w:ascii="Arial" w:hAnsi="Arial" w:cs="Arial"/>
                <w:b/>
                <w:color w:val="000000"/>
              </w:rPr>
              <w:t>.</w:t>
            </w:r>
            <w:r w:rsidRPr="000B1305">
              <w:rPr>
                <w:rFonts w:ascii="Arial" w:hAnsi="Arial" w:cs="Arial"/>
                <w:b/>
                <w:color w:val="000000"/>
              </w:rPr>
              <w:t>6, lett. a)</w:t>
            </w:r>
            <w:r>
              <w:rPr>
                <w:rFonts w:ascii="Arial" w:hAnsi="Arial" w:cs="Arial"/>
                <w:b/>
                <w:color w:val="000000"/>
              </w:rPr>
              <w:t xml:space="preserve"> del </w:t>
            </w:r>
            <w:proofErr w:type="spellStart"/>
            <w:r w:rsidRPr="000B1305">
              <w:rPr>
                <w:rFonts w:ascii="Arial" w:hAnsi="Arial" w:cs="Arial"/>
                <w:b/>
                <w:color w:val="000000"/>
              </w:rPr>
              <w:t>Tulps</w:t>
            </w:r>
            <w:proofErr w:type="spellEnd"/>
          </w:p>
          <w:p w:rsidR="00A71DBE" w:rsidRPr="001D1CE3" w:rsidRDefault="00A71DBE" w:rsidP="00A71DBE">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A71DBE" w:rsidRPr="000F700F" w:rsidRDefault="00A71DBE" w:rsidP="00A71DBE">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86</w:t>
            </w:r>
            <w:r w:rsidRPr="007932C6">
              <w:rPr>
                <w:rFonts w:ascii="Arial" w:hAnsi="Arial" w:cs="Arial"/>
                <w:bCs/>
                <w:sz w:val="18"/>
                <w:szCs w:val="18"/>
                <w:lang w:eastAsia="ar-SA"/>
              </w:rPr>
              <w:t xml:space="preserve"> </w:t>
            </w:r>
            <w:r>
              <w:rPr>
                <w:rFonts w:ascii="Arial" w:hAnsi="Arial" w:cs="Arial"/>
                <w:bCs/>
                <w:sz w:val="18"/>
                <w:szCs w:val="18"/>
                <w:lang w:eastAsia="ar-SA"/>
              </w:rPr>
              <w:t xml:space="preserve">e 110, c.6, lett. a) </w:t>
            </w:r>
            <w:r w:rsidRPr="007932C6">
              <w:rPr>
                <w:rFonts w:ascii="Arial" w:hAnsi="Arial" w:cs="Arial"/>
                <w:bCs/>
                <w:sz w:val="18"/>
                <w:szCs w:val="18"/>
                <w:lang w:eastAsia="ar-SA"/>
              </w:rPr>
              <w:t xml:space="preserve">TULPS - R.D. n. 773/1931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3</w:t>
            </w:r>
            <w:r w:rsidRPr="00E563E5">
              <w:rPr>
                <w:rFonts w:ascii="Arial" w:hAnsi="Arial" w:cs="Arial"/>
                <w:bCs/>
                <w:sz w:val="18"/>
                <w:szCs w:val="18"/>
                <w:lang w:eastAsia="ar-SA"/>
              </w:rPr>
              <w:t>)</w:t>
            </w:r>
          </w:p>
        </w:tc>
      </w:tr>
    </w:tbl>
    <w:p w:rsidR="00A71DBE" w:rsidRDefault="00A71DBE" w:rsidP="00A71DBE">
      <w:pPr>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71DBE" w:rsidRDefault="00A71DBE" w:rsidP="00A71DBE">
      <w:pPr>
        <w:spacing w:before="120" w:after="120" w:line="264" w:lineRule="auto"/>
        <w:rPr>
          <w:rFonts w:ascii="Arial" w:hAnsi="Arial" w:cs="Arial"/>
          <w:sz w:val="20"/>
          <w:szCs w:val="20"/>
        </w:rPr>
      </w:pPr>
      <w:r>
        <w:rPr>
          <w:rFonts w:ascii="Arial" w:hAnsi="Arial" w:cs="Arial"/>
          <w:sz w:val="20"/>
          <w:szCs w:val="20"/>
        </w:rPr>
        <w:t>Protocollo n. ....................... Data di protocollazione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Il sottoscritto ................................................................. nato a ............................................ il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Nazionalità ................................ residente in ....................................... Via ........................................ n.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Codice Fiscale............................................................ Partita Iva .......................................................................</w:t>
      </w:r>
    </w:p>
    <w:p w:rsidR="00A71DBE" w:rsidRDefault="00A71DBE" w:rsidP="00A71DBE">
      <w:pPr>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A71DBE" w:rsidRDefault="00A71DBE" w:rsidP="00A71DBE">
      <w:pPr>
        <w:widowControl w:val="0"/>
        <w:tabs>
          <w:tab w:val="left" w:pos="3969"/>
          <w:tab w:val="left" w:pos="9639"/>
        </w:tabs>
        <w:spacing w:before="120" w:after="120" w:line="264" w:lineRule="auto"/>
        <w:jc w:val="both"/>
        <w:rPr>
          <w:rFonts w:ascii="Arial" w:hAnsi="Arial" w:cs="Arial"/>
          <w:sz w:val="20"/>
          <w:szCs w:val="20"/>
        </w:rPr>
      </w:pPr>
      <w:r>
        <w:rPr>
          <w:rFonts w:ascii="Arial" w:hAnsi="Arial" w:cs="Arial"/>
          <w:sz w:val="20"/>
          <w:szCs w:val="20"/>
        </w:rPr>
        <w:t>Telefono ........................................................... casella PEC .............................................................................</w:t>
      </w:r>
    </w:p>
    <w:p w:rsidR="00A71DBE" w:rsidRDefault="00A71DBE" w:rsidP="00A71DBE">
      <w:pPr>
        <w:widowControl w:val="0"/>
        <w:spacing w:before="120" w:after="120" w:line="264" w:lineRule="auto"/>
        <w:rPr>
          <w:rFonts w:ascii="Arial" w:hAnsi="Arial" w:cs="Arial"/>
          <w:sz w:val="20"/>
          <w:szCs w:val="20"/>
        </w:rPr>
      </w:pPr>
      <w:r>
        <w:rPr>
          <w:rFonts w:ascii="Arial" w:hAnsi="Arial" w:cs="Arial"/>
          <w:sz w:val="20"/>
          <w:szCs w:val="20"/>
        </w:rPr>
        <w:t>nella sua qualità di:</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avente sede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CF/P.IVA .........................................................................</w:t>
      </w:r>
    </w:p>
    <w:p w:rsidR="00A71DBE" w:rsidRPr="004760C2" w:rsidRDefault="00A71DBE" w:rsidP="00A71DBE">
      <w:pPr>
        <w:widowControl w:val="0"/>
        <w:tabs>
          <w:tab w:val="left" w:pos="9639"/>
        </w:tabs>
        <w:spacing w:before="120" w:after="120" w:line="312" w:lineRule="auto"/>
        <w:ind w:left="680"/>
        <w:rPr>
          <w:rFonts w:ascii="Arial" w:eastAsia="Arial" w:hAnsi="Arial" w:cs="Arial"/>
          <w:color w:val="000000"/>
          <w:sz w:val="20"/>
          <w:szCs w:val="20"/>
          <w:u w:val="single"/>
        </w:rPr>
      </w:pPr>
      <w:r w:rsidRPr="004760C2">
        <w:rPr>
          <w:rFonts w:ascii="Arial" w:eastAsia="Arial" w:hAnsi="Arial" w:cs="Arial"/>
          <w:color w:val="000000"/>
          <w:sz w:val="20"/>
          <w:szCs w:val="20"/>
        </w:rPr>
        <w:t xml:space="preserve">Nr. di iscrizione al Registro Imprese </w:t>
      </w:r>
      <w:r>
        <w:rPr>
          <w:rFonts w:ascii="Arial" w:eastAsia="Arial" w:hAnsi="Arial" w:cs="Arial"/>
          <w:color w:val="000000"/>
          <w:sz w:val="20"/>
          <w:szCs w:val="20"/>
        </w:rPr>
        <w:t>........................................</w:t>
      </w:r>
      <w:r w:rsidRPr="004760C2">
        <w:rPr>
          <w:rFonts w:ascii="Arial" w:eastAsia="Arial" w:hAnsi="Arial" w:cs="Arial"/>
          <w:color w:val="000000"/>
          <w:sz w:val="20"/>
          <w:szCs w:val="20"/>
        </w:rPr>
        <w:t xml:space="preserve"> del </w:t>
      </w:r>
      <w:r>
        <w:rPr>
          <w:rFonts w:ascii="Arial" w:hAnsi="Arial" w:cs="Arial"/>
          <w:sz w:val="20"/>
          <w:szCs w:val="20"/>
        </w:rPr>
        <w:t>....../....../............</w:t>
      </w:r>
    </w:p>
    <w:p w:rsidR="00A612E1" w:rsidRPr="00A71DBE" w:rsidRDefault="00A612E1" w:rsidP="00A71DBE">
      <w:pPr>
        <w:widowControl w:val="0"/>
        <w:spacing w:before="240" w:after="240" w:line="312" w:lineRule="auto"/>
        <w:jc w:val="center"/>
        <w:rPr>
          <w:rFonts w:ascii="Arial" w:eastAsia="Arial" w:hAnsi="Arial" w:cs="Arial"/>
          <w:color w:val="000000"/>
          <w:sz w:val="20"/>
          <w:szCs w:val="20"/>
        </w:rPr>
      </w:pPr>
      <w:r w:rsidRPr="00A71DBE">
        <w:rPr>
          <w:rFonts w:ascii="Arial" w:eastAsia="Arial" w:hAnsi="Arial" w:cs="Arial"/>
          <w:b/>
          <w:color w:val="000000"/>
          <w:sz w:val="20"/>
          <w:szCs w:val="20"/>
        </w:rPr>
        <w:t>CHIEDE</w:t>
      </w:r>
    </w:p>
    <w:p w:rsidR="00326067" w:rsidRPr="00A71DBE" w:rsidRDefault="00E563E5" w:rsidP="00A71DBE">
      <w:pPr>
        <w:widowControl w:val="0"/>
        <w:suppressAutoHyphens/>
        <w:spacing w:before="120" w:after="120"/>
        <w:jc w:val="both"/>
        <w:rPr>
          <w:rFonts w:ascii="Arial" w:hAnsi="Arial" w:cs="Arial"/>
          <w:b/>
          <w:sz w:val="20"/>
          <w:szCs w:val="20"/>
        </w:rPr>
      </w:pPr>
      <w:r w:rsidRPr="00A71DBE">
        <w:rPr>
          <w:rFonts w:ascii="Arial" w:hAnsi="Arial" w:cs="Arial"/>
          <w:b/>
          <w:sz w:val="20"/>
          <w:szCs w:val="20"/>
        </w:rPr>
        <w:t xml:space="preserve">AUTORIZZAZIONE </w:t>
      </w:r>
      <w:r w:rsidR="00326067" w:rsidRPr="00A71DBE">
        <w:rPr>
          <w:rFonts w:ascii="Arial" w:hAnsi="Arial" w:cs="Arial"/>
          <w:b/>
          <w:sz w:val="20"/>
          <w:szCs w:val="20"/>
        </w:rPr>
        <w:t>EX ART. 86 TULPS PER L’INSTALLAZIONE DI APPARECCHI CHE EROGANO VINCITE IN DENARO EX ART. 110, COMMA 6, LETT. A) DEL TULPS</w:t>
      </w:r>
    </w:p>
    <w:p w:rsidR="00A71DBE" w:rsidRPr="00A71DBE" w:rsidRDefault="004023BE" w:rsidP="00A71DBE">
      <w:pPr>
        <w:spacing w:before="120" w:after="120"/>
        <w:jc w:val="both"/>
        <w:rPr>
          <w:rFonts w:ascii="Arial" w:hAnsi="Arial" w:cs="Arial"/>
          <w:sz w:val="20"/>
          <w:szCs w:val="20"/>
        </w:rPr>
      </w:pPr>
      <w:r w:rsidRPr="00A71DBE">
        <w:rPr>
          <w:rFonts w:ascii="Arial" w:hAnsi="Arial" w:cs="Arial"/>
          <w:b/>
          <w:sz w:val="20"/>
          <w:szCs w:val="20"/>
        </w:rPr>
        <w:t>a</w:t>
      </w:r>
      <w:r w:rsidR="00326067" w:rsidRPr="00A71DBE">
        <w:rPr>
          <w:rFonts w:ascii="Arial" w:hAnsi="Arial" w:cs="Arial"/>
          <w:b/>
          <w:sz w:val="20"/>
          <w:szCs w:val="20"/>
        </w:rPr>
        <w:t>ll’interno d</w:t>
      </w:r>
      <w:r w:rsidR="001010A4" w:rsidRPr="00A71DBE">
        <w:rPr>
          <w:rFonts w:ascii="Arial" w:hAnsi="Arial" w:cs="Arial"/>
          <w:b/>
          <w:sz w:val="20"/>
          <w:szCs w:val="20"/>
        </w:rPr>
        <w:t>ella seguente tipologia di</w:t>
      </w:r>
      <w:r w:rsidR="00326067" w:rsidRPr="00A71DBE">
        <w:rPr>
          <w:rFonts w:ascii="Arial" w:hAnsi="Arial" w:cs="Arial"/>
          <w:b/>
          <w:sz w:val="20"/>
          <w:szCs w:val="20"/>
        </w:rPr>
        <w:t xml:space="preserve"> esercizio</w:t>
      </w:r>
      <w:r w:rsidR="00326067" w:rsidRPr="00A71DBE">
        <w:rPr>
          <w:rFonts w:ascii="Arial" w:hAnsi="Arial" w:cs="Arial"/>
          <w:sz w:val="20"/>
          <w:szCs w:val="20"/>
        </w:rPr>
        <w:t xml:space="preserve"> </w:t>
      </w:r>
      <w:r w:rsidR="00E563E5" w:rsidRPr="00A71DBE">
        <w:rPr>
          <w:rFonts w:ascii="Arial" w:hAnsi="Arial" w:cs="Arial"/>
          <w:sz w:val="20"/>
          <w:szCs w:val="20"/>
        </w:rPr>
        <w:t>(specificare il tipo</w:t>
      </w:r>
      <w:r w:rsidR="007932C6" w:rsidRPr="00A71DBE">
        <w:rPr>
          <w:rFonts w:ascii="Arial" w:hAnsi="Arial" w:cs="Arial"/>
          <w:sz w:val="20"/>
          <w:szCs w:val="20"/>
        </w:rPr>
        <w:t>)</w:t>
      </w:r>
      <w:r w:rsidR="00E563E5" w:rsidRPr="00A71DBE">
        <w:rPr>
          <w:rFonts w:ascii="Arial" w:hAnsi="Arial" w:cs="Arial"/>
          <w:i/>
          <w:iCs/>
          <w:sz w:val="20"/>
          <w:szCs w:val="20"/>
        </w:rPr>
        <w:t>:</w:t>
      </w:r>
      <w:r w:rsidR="00086649" w:rsidRPr="00A71DBE">
        <w:rPr>
          <w:rFonts w:ascii="Arial" w:hAnsi="Arial" w:cs="Arial"/>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326067" w:rsidRPr="00A71DBE">
        <w:rPr>
          <w:rFonts w:ascii="Arial" w:eastAsia="MS Gothic" w:hAnsi="Arial" w:cs="Arial"/>
          <w:color w:val="000000"/>
          <w:sz w:val="20"/>
          <w:szCs w:val="20"/>
        </w:rPr>
        <w:t>commerciale</w:t>
      </w:r>
      <w:r w:rsidR="00E563E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tabaccheria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edicola</w:t>
      </w:r>
      <w:r w:rsidR="00666B0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circolo priva</w:t>
      </w:r>
      <w:r w:rsidR="001010A4" w:rsidRPr="00A71DBE">
        <w:rPr>
          <w:rFonts w:ascii="Arial" w:eastAsia="MS Gothic" w:hAnsi="Arial" w:cs="Arial"/>
          <w:color w:val="000000"/>
          <w:sz w:val="20"/>
          <w:szCs w:val="20"/>
        </w:rPr>
        <w:t>to senza somministrazione</w:t>
      </w:r>
      <w:r w:rsidR="00B732DC"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area pubblica </w:t>
      </w:r>
    </w:p>
    <w:p w:rsidR="00E563E5" w:rsidRPr="00A71DBE" w:rsidRDefault="00A71DBE" w:rsidP="00A71DBE">
      <w:pPr>
        <w:spacing w:before="120" w:after="120"/>
        <w:ind w:left="567"/>
        <w:jc w:val="both"/>
        <w:rPr>
          <w:rFonts w:ascii="Arial" w:hAnsi="Arial" w:cs="Arial"/>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E563E5" w:rsidRPr="00A71DBE">
        <w:rPr>
          <w:rFonts w:ascii="Arial" w:eastAsia="MS Gothic" w:hAnsi="Arial" w:cs="Arial"/>
          <w:color w:val="000000"/>
          <w:sz w:val="20"/>
          <w:szCs w:val="20"/>
        </w:rPr>
        <w:t>altro</w:t>
      </w:r>
      <w:r w:rsidRPr="00A71DBE">
        <w:rPr>
          <w:rFonts w:ascii="Arial" w:eastAsia="MS Gothic" w:hAnsi="Arial" w:cs="Arial"/>
          <w:color w:val="000000"/>
          <w:sz w:val="20"/>
          <w:szCs w:val="20"/>
        </w:rPr>
        <w:t>......................................................................</w:t>
      </w:r>
    </w:p>
    <w:p w:rsidR="00BA447D" w:rsidRPr="00A71DBE" w:rsidRDefault="00A20E98" w:rsidP="00A71DBE">
      <w:pPr>
        <w:suppressAutoHyphens/>
        <w:spacing w:before="120" w:after="120"/>
        <w:jc w:val="both"/>
        <w:rPr>
          <w:rFonts w:ascii="Arial" w:hAnsi="Arial" w:cs="Arial"/>
          <w:sz w:val="20"/>
          <w:szCs w:val="20"/>
        </w:rPr>
      </w:pPr>
      <w:r w:rsidRPr="00A71DBE">
        <w:rPr>
          <w:rFonts w:ascii="Arial" w:hAnsi="Arial" w:cs="Arial"/>
          <w:b/>
          <w:sz w:val="20"/>
          <w:szCs w:val="20"/>
        </w:rPr>
        <w:lastRenderedPageBreak/>
        <w:t>Ubicazione</w:t>
      </w:r>
      <w:r w:rsidRPr="00A71DBE">
        <w:rPr>
          <w:rFonts w:ascii="Arial" w:hAnsi="Arial" w:cs="Arial"/>
          <w:sz w:val="20"/>
          <w:szCs w:val="20"/>
        </w:rPr>
        <w:t xml:space="preserve"> </w:t>
      </w:r>
      <w:r w:rsidR="00A71DBE" w:rsidRPr="00A71DBE">
        <w:rPr>
          <w:rFonts w:ascii="Arial" w:hAnsi="Arial" w:cs="Arial"/>
          <w:sz w:val="20"/>
          <w:szCs w:val="20"/>
        </w:rPr>
        <w:t>..............................................................................</w:t>
      </w:r>
      <w:r w:rsidRPr="00A71DBE">
        <w:rPr>
          <w:rFonts w:ascii="Arial" w:hAnsi="Arial" w:cs="Arial"/>
          <w:sz w:val="20"/>
          <w:szCs w:val="20"/>
        </w:rPr>
        <w:t xml:space="preserve"> </w:t>
      </w:r>
      <w:r w:rsidR="00BA447D" w:rsidRPr="00A71DBE">
        <w:rPr>
          <w:rFonts w:ascii="Arial" w:hAnsi="Arial" w:cs="Arial"/>
          <w:sz w:val="20"/>
          <w:szCs w:val="20"/>
        </w:rPr>
        <w:t xml:space="preserve">n. </w:t>
      </w:r>
      <w:r w:rsidR="00A71DBE" w:rsidRPr="00A71DBE">
        <w:rPr>
          <w:rFonts w:ascii="Arial" w:hAnsi="Arial" w:cs="Arial"/>
          <w:sz w:val="20"/>
          <w:szCs w:val="20"/>
        </w:rPr>
        <w:t>......</w:t>
      </w:r>
      <w:r w:rsidR="00BA447D" w:rsidRPr="00A71DBE">
        <w:rPr>
          <w:rFonts w:ascii="Arial" w:hAnsi="Arial" w:cs="Arial"/>
          <w:sz w:val="20"/>
          <w:szCs w:val="20"/>
        </w:rPr>
        <w:t>/</w:t>
      </w:r>
      <w:r w:rsidR="00A71DBE" w:rsidRPr="00A71DBE">
        <w:rPr>
          <w:rFonts w:ascii="Arial" w:hAnsi="Arial" w:cs="Arial"/>
          <w:sz w:val="20"/>
          <w:szCs w:val="20"/>
        </w:rPr>
        <w:t>....</w:t>
      </w:r>
      <w:r w:rsidR="00BA447D" w:rsidRPr="00A71DBE">
        <w:rPr>
          <w:rFonts w:ascii="Arial" w:hAnsi="Arial" w:cs="Arial"/>
          <w:sz w:val="20"/>
          <w:szCs w:val="20"/>
        </w:rPr>
        <w:t xml:space="preserve">; </w:t>
      </w:r>
      <w:r w:rsidR="00BA447D" w:rsidRPr="00A71DBE">
        <w:rPr>
          <w:rFonts w:ascii="Arial" w:hAnsi="Arial" w:cs="Arial"/>
          <w:b/>
          <w:sz w:val="20"/>
          <w:szCs w:val="20"/>
        </w:rPr>
        <w:t>superficie utile</w:t>
      </w:r>
      <w:r w:rsidR="00BA447D" w:rsidRPr="00A71DBE">
        <w:rPr>
          <w:rFonts w:ascii="Arial" w:hAnsi="Arial" w:cs="Arial"/>
          <w:sz w:val="20"/>
          <w:szCs w:val="20"/>
        </w:rPr>
        <w:t xml:space="preserve"> mq</w:t>
      </w:r>
      <w:r w:rsidR="00BA447D" w:rsidRPr="00A71DBE">
        <w:rPr>
          <w:rStyle w:val="Rimandonotaapidipagina"/>
          <w:rFonts w:ascii="Arial" w:hAnsi="Arial" w:cs="Arial"/>
          <w:sz w:val="20"/>
          <w:szCs w:val="20"/>
        </w:rPr>
        <w:footnoteReference w:id="1"/>
      </w:r>
      <w:r w:rsidR="00BA447D" w:rsidRPr="00A71DBE">
        <w:rPr>
          <w:rFonts w:ascii="Arial" w:hAnsi="Arial" w:cs="Arial"/>
          <w:sz w:val="20"/>
          <w:szCs w:val="20"/>
        </w:rPr>
        <w:t xml:space="preserve"> </w:t>
      </w:r>
      <w:r w:rsidR="00A71DBE" w:rsidRPr="00A71DBE">
        <w:rPr>
          <w:rFonts w:ascii="Arial" w:hAnsi="Arial" w:cs="Arial"/>
          <w:sz w:val="20"/>
          <w:szCs w:val="20"/>
        </w:rPr>
        <w:t>.................................</w:t>
      </w:r>
    </w:p>
    <w:p w:rsidR="00BA447D" w:rsidRPr="00A71DBE" w:rsidRDefault="00C82BEA" w:rsidP="00A71DBE">
      <w:pPr>
        <w:autoSpaceDE w:val="0"/>
        <w:autoSpaceDN w:val="0"/>
        <w:adjustRightInd w:val="0"/>
        <w:spacing w:before="120" w:after="120"/>
        <w:rPr>
          <w:rFonts w:ascii="Arial" w:hAnsi="Arial" w:cs="Arial"/>
          <w:bCs/>
          <w:sz w:val="20"/>
          <w:szCs w:val="20"/>
        </w:rPr>
      </w:pPr>
      <w:r w:rsidRPr="00A71DBE">
        <w:rPr>
          <w:rFonts w:ascii="Arial" w:hAnsi="Arial" w:cs="Arial"/>
          <w:b/>
          <w:bCs/>
          <w:sz w:val="20"/>
          <w:szCs w:val="20"/>
        </w:rPr>
        <w:t>Numero</w:t>
      </w:r>
      <w:r w:rsidR="004023BE" w:rsidRPr="00A71DBE">
        <w:rPr>
          <w:rFonts w:ascii="Arial" w:hAnsi="Arial" w:cs="Arial"/>
          <w:bCs/>
          <w:sz w:val="20"/>
          <w:szCs w:val="20"/>
        </w:rPr>
        <w:t xml:space="preserve"> apparecchi e congegni automatici, semiautomatici</w:t>
      </w:r>
      <w:r w:rsidR="00A71DBE" w:rsidRPr="00A71DBE">
        <w:rPr>
          <w:rFonts w:ascii="Arial" w:hAnsi="Arial" w:cs="Arial"/>
          <w:bCs/>
          <w:sz w:val="20"/>
          <w:szCs w:val="20"/>
        </w:rPr>
        <w:t xml:space="preserve"> </w:t>
      </w:r>
      <w:r w:rsidR="004023BE" w:rsidRPr="00A71DBE">
        <w:rPr>
          <w:rFonts w:ascii="Arial" w:hAnsi="Arial" w:cs="Arial"/>
          <w:bCs/>
          <w:sz w:val="20"/>
          <w:szCs w:val="20"/>
        </w:rPr>
        <w:t>di cui all'art. 110, c.6, lett. a), TULPS</w:t>
      </w:r>
      <w:r w:rsidR="004023BE" w:rsidRPr="00A71DBE">
        <w:rPr>
          <w:rStyle w:val="Rimandonotaapidipagina"/>
          <w:rFonts w:ascii="Arial" w:hAnsi="Arial" w:cs="Arial"/>
          <w:bCs/>
          <w:sz w:val="20"/>
          <w:szCs w:val="20"/>
        </w:rPr>
        <w:footnoteReference w:id="2"/>
      </w:r>
      <w:r w:rsidRPr="00A71DBE">
        <w:rPr>
          <w:rFonts w:ascii="Arial" w:hAnsi="Arial" w:cs="Arial"/>
          <w:bCs/>
          <w:sz w:val="20"/>
          <w:szCs w:val="20"/>
        </w:rPr>
        <w:t xml:space="preserve"> </w:t>
      </w:r>
      <w:r w:rsidR="00A71DBE" w:rsidRPr="00A71DBE">
        <w:rPr>
          <w:rFonts w:ascii="Arial" w:hAnsi="Arial" w:cs="Arial"/>
          <w:bCs/>
          <w:sz w:val="20"/>
          <w:szCs w:val="20"/>
        </w:rPr>
        <w:t>.................</w:t>
      </w:r>
      <w:r w:rsidR="00A71DBE">
        <w:rPr>
          <w:rFonts w:ascii="Arial" w:hAnsi="Arial" w:cs="Arial"/>
          <w:bCs/>
          <w:sz w:val="20"/>
          <w:szCs w:val="20"/>
        </w:rPr>
        <w:t>..</w:t>
      </w:r>
      <w:r w:rsidR="00A71DBE" w:rsidRPr="00A71DBE">
        <w:rPr>
          <w:rFonts w:ascii="Arial" w:hAnsi="Arial" w:cs="Arial"/>
          <w:bCs/>
          <w:sz w:val="20"/>
          <w:szCs w:val="20"/>
        </w:rPr>
        <w:t>.....</w:t>
      </w:r>
      <w:r w:rsidR="004023BE" w:rsidRPr="00A71DBE">
        <w:rPr>
          <w:rFonts w:ascii="Arial" w:hAnsi="Arial" w:cs="Arial"/>
          <w:bCs/>
          <w:sz w:val="20"/>
          <w:szCs w:val="20"/>
        </w:rPr>
        <w:t>;</w:t>
      </w:r>
    </w:p>
    <w:p w:rsidR="00A20E98" w:rsidRPr="00A71DBE" w:rsidRDefault="007932C6" w:rsidP="00A71DBE">
      <w:pPr>
        <w:suppressAutoHyphens/>
        <w:spacing w:before="120" w:after="120"/>
        <w:jc w:val="both"/>
        <w:rPr>
          <w:rFonts w:ascii="Arial" w:hAnsi="Arial" w:cs="Arial"/>
          <w:sz w:val="20"/>
          <w:szCs w:val="20"/>
        </w:rPr>
      </w:pPr>
      <w:r w:rsidRPr="00A71DBE">
        <w:rPr>
          <w:rFonts w:ascii="Arial" w:hAnsi="Arial" w:cs="Arial"/>
          <w:b/>
          <w:sz w:val="20"/>
          <w:szCs w:val="20"/>
        </w:rPr>
        <w:t>A tal fine</w:t>
      </w:r>
      <w:r w:rsidRPr="00A71DBE">
        <w:rPr>
          <w:rFonts w:ascii="Arial" w:hAnsi="Arial" w:cs="Arial"/>
          <w:sz w:val="20"/>
          <w:szCs w:val="20"/>
        </w:rPr>
        <w:t>, consapevole che chi rilascia una dichiarazione falsa, anche in parte, perde i benefici eventualmente conseguiti e subisce sanzioni penali</w:t>
      </w:r>
    </w:p>
    <w:p w:rsidR="007932C6" w:rsidRPr="00A71DBE" w:rsidRDefault="007932C6" w:rsidP="00A71DBE">
      <w:pPr>
        <w:suppressAutoHyphens/>
        <w:spacing w:before="240" w:after="240"/>
        <w:jc w:val="center"/>
        <w:rPr>
          <w:rFonts w:ascii="Arial" w:hAnsi="Arial" w:cs="Arial"/>
          <w:sz w:val="20"/>
          <w:szCs w:val="20"/>
          <w:vertAlign w:val="superscript"/>
          <w:lang w:eastAsia="ar-SA"/>
        </w:rPr>
      </w:pPr>
      <w:r w:rsidRPr="00A71DBE">
        <w:rPr>
          <w:rFonts w:ascii="Arial" w:hAnsi="Arial" w:cs="Arial"/>
          <w:b/>
          <w:sz w:val="20"/>
          <w:szCs w:val="20"/>
        </w:rPr>
        <w:t>DICHIARA</w:t>
      </w:r>
    </w:p>
    <w:p w:rsidR="007932C6" w:rsidRPr="00A71DBE" w:rsidRDefault="007932C6" w:rsidP="00A71DBE">
      <w:pPr>
        <w:suppressAutoHyphens/>
        <w:spacing w:before="120" w:after="120"/>
        <w:jc w:val="center"/>
        <w:rPr>
          <w:rFonts w:ascii="Arial" w:hAnsi="Arial" w:cs="Arial"/>
          <w:sz w:val="20"/>
          <w:szCs w:val="20"/>
        </w:rPr>
      </w:pPr>
      <w:r w:rsidRPr="00A71DBE">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7932C6" w:rsidRPr="00A71DBE" w:rsidTr="00A71DBE">
        <w:trPr>
          <w:jc w:val="center"/>
        </w:trPr>
        <w:tc>
          <w:tcPr>
            <w:tcW w:w="10065" w:type="dxa"/>
            <w:shd w:val="clear" w:color="auto" w:fill="auto"/>
          </w:tcPr>
          <w:p w:rsidR="007932C6" w:rsidRPr="00A71DBE" w:rsidRDefault="007932C6" w:rsidP="00A71DBE">
            <w:pPr>
              <w:widowControl w:val="0"/>
              <w:tabs>
                <w:tab w:val="num" w:pos="482"/>
              </w:tabs>
              <w:suppressAutoHyphens/>
              <w:spacing w:before="120" w:after="120"/>
              <w:jc w:val="center"/>
              <w:rPr>
                <w:rFonts w:ascii="Arial" w:hAnsi="Arial" w:cs="Arial"/>
                <w:b/>
                <w:bCs/>
                <w:sz w:val="20"/>
                <w:szCs w:val="20"/>
              </w:rPr>
            </w:pPr>
            <w:r w:rsidRPr="00A71DBE">
              <w:rPr>
                <w:rFonts w:ascii="Arial" w:hAnsi="Arial" w:cs="Arial"/>
                <w:b/>
                <w:bCs/>
                <w:sz w:val="20"/>
                <w:szCs w:val="20"/>
              </w:rPr>
              <w:t>POSSE</w:t>
            </w:r>
            <w:r w:rsidR="00A71DBE">
              <w:rPr>
                <w:rFonts w:ascii="Arial" w:hAnsi="Arial" w:cs="Arial"/>
                <w:b/>
                <w:bCs/>
                <w:sz w:val="20"/>
                <w:szCs w:val="20"/>
              </w:rPr>
              <w:t>SSO DEI REQUISITI DI ONORABILITÀ</w:t>
            </w:r>
          </w:p>
        </w:tc>
      </w:tr>
    </w:tbl>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che non sussistono nei propri confronti “cause di divieto, di decadenza o di sospensione” di cui all’art. 67 del D.lgs. 06/09/2011 n. 159 (Legge antimafia)</w:t>
      </w:r>
      <w:r w:rsidRPr="00A71DBE">
        <w:rPr>
          <w:rFonts w:ascii="Arial" w:hAnsi="Arial" w:cs="Arial"/>
          <w:bCs/>
          <w:kern w:val="1"/>
          <w:sz w:val="20"/>
          <w:szCs w:val="20"/>
          <w:vertAlign w:val="superscript"/>
          <w:lang w:eastAsia="zh-CN"/>
        </w:rPr>
        <w:footnoteReference w:id="3"/>
      </w:r>
      <w:r w:rsidRPr="00A71DBE">
        <w:rPr>
          <w:rFonts w:ascii="Arial" w:hAnsi="Arial" w:cs="Arial"/>
          <w:bCs/>
          <w:kern w:val="1"/>
          <w:sz w:val="20"/>
          <w:szCs w:val="20"/>
          <w:lang w:eastAsia="zh-CN"/>
        </w:rPr>
        <w:t>;</w:t>
      </w:r>
    </w:p>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di non essere nelle condizioni ostative di cui a</w:t>
      </w:r>
      <w:r w:rsidR="00C82BEA" w:rsidRPr="00A71DBE">
        <w:rPr>
          <w:rFonts w:ascii="Arial" w:hAnsi="Arial" w:cs="Arial"/>
          <w:bCs/>
          <w:kern w:val="1"/>
          <w:sz w:val="20"/>
          <w:szCs w:val="20"/>
          <w:lang w:eastAsia="zh-CN"/>
        </w:rPr>
        <w:t>g</w:t>
      </w:r>
      <w:r w:rsidR="006062DB" w:rsidRPr="00A71DBE">
        <w:rPr>
          <w:rFonts w:ascii="Arial" w:hAnsi="Arial" w:cs="Arial"/>
          <w:bCs/>
          <w:kern w:val="1"/>
          <w:sz w:val="20"/>
          <w:szCs w:val="20"/>
          <w:lang w:eastAsia="zh-CN"/>
        </w:rPr>
        <w:t>l</w:t>
      </w:r>
      <w:r w:rsidR="00C82BEA" w:rsidRPr="00A71DBE">
        <w:rPr>
          <w:rFonts w:ascii="Arial" w:hAnsi="Arial" w:cs="Arial"/>
          <w:bCs/>
          <w:kern w:val="1"/>
          <w:sz w:val="20"/>
          <w:szCs w:val="20"/>
          <w:lang w:eastAsia="zh-CN"/>
        </w:rPr>
        <w:t xml:space="preserve">i </w:t>
      </w:r>
      <w:r w:rsidR="006062DB" w:rsidRPr="00A71DBE">
        <w:rPr>
          <w:rFonts w:ascii="Arial" w:hAnsi="Arial" w:cs="Arial"/>
          <w:bCs/>
          <w:kern w:val="1"/>
          <w:sz w:val="20"/>
          <w:szCs w:val="20"/>
          <w:lang w:eastAsia="zh-CN"/>
        </w:rPr>
        <w:t>art</w:t>
      </w:r>
      <w:r w:rsidR="00C82BEA" w:rsidRPr="00A71DBE">
        <w:rPr>
          <w:rFonts w:ascii="Arial" w:hAnsi="Arial" w:cs="Arial"/>
          <w:bCs/>
          <w:kern w:val="1"/>
          <w:sz w:val="20"/>
          <w:szCs w:val="20"/>
          <w:lang w:eastAsia="zh-CN"/>
        </w:rPr>
        <w:t>t</w:t>
      </w:r>
      <w:r w:rsidR="006062DB" w:rsidRPr="00A71DBE">
        <w:rPr>
          <w:rFonts w:ascii="Arial" w:hAnsi="Arial" w:cs="Arial"/>
          <w:bCs/>
          <w:kern w:val="1"/>
          <w:sz w:val="20"/>
          <w:szCs w:val="20"/>
          <w:lang w:eastAsia="zh-CN"/>
        </w:rPr>
        <w:t>. 11</w:t>
      </w:r>
      <w:r w:rsidR="00BD1FCC" w:rsidRPr="00A71DBE">
        <w:rPr>
          <w:rFonts w:ascii="Arial" w:hAnsi="Arial" w:cs="Arial"/>
          <w:bCs/>
          <w:kern w:val="1"/>
          <w:sz w:val="20"/>
          <w:szCs w:val="20"/>
          <w:lang w:eastAsia="zh-CN"/>
        </w:rPr>
        <w:t xml:space="preserve"> e 92</w:t>
      </w:r>
      <w:r w:rsidR="006062DB" w:rsidRPr="00A71DBE">
        <w:rPr>
          <w:rFonts w:ascii="Arial" w:hAnsi="Arial" w:cs="Arial"/>
          <w:bCs/>
          <w:kern w:val="1"/>
          <w:sz w:val="20"/>
          <w:szCs w:val="20"/>
          <w:lang w:eastAsia="zh-CN"/>
        </w:rPr>
        <w:t xml:space="preserve"> </w:t>
      </w:r>
      <w:r w:rsidRPr="00A71DBE">
        <w:rPr>
          <w:rFonts w:ascii="Arial" w:hAnsi="Arial" w:cs="Arial"/>
          <w:bCs/>
          <w:kern w:val="1"/>
          <w:sz w:val="20"/>
          <w:szCs w:val="20"/>
          <w:lang w:eastAsia="zh-CN"/>
        </w:rPr>
        <w:t>del T.U.L.P.S. (R.D. n. 773/1931 e s.m.i.)</w:t>
      </w:r>
      <w:r w:rsidRPr="00A71DBE">
        <w:rPr>
          <w:rFonts w:ascii="Arial" w:hAnsi="Arial" w:cs="Arial"/>
          <w:bCs/>
          <w:kern w:val="1"/>
          <w:sz w:val="20"/>
          <w:szCs w:val="20"/>
          <w:vertAlign w:val="superscript"/>
          <w:lang w:eastAsia="zh-CN"/>
        </w:rPr>
        <w:footnoteReference w:id="4"/>
      </w:r>
      <w:r w:rsidRPr="00A71DBE">
        <w:rPr>
          <w:rFonts w:ascii="Arial" w:hAnsi="Arial" w:cs="Arial"/>
          <w:bCs/>
          <w:kern w:val="1"/>
          <w:sz w:val="20"/>
          <w:szCs w:val="20"/>
          <w:lang w:eastAsia="zh-CN"/>
        </w:rPr>
        <w:t>;</w:t>
      </w:r>
    </w:p>
    <w:p w:rsidR="007932C6" w:rsidRPr="00A71DBE" w:rsidRDefault="007932C6" w:rsidP="00A71DBE">
      <w:pPr>
        <w:spacing w:before="240" w:after="240"/>
        <w:jc w:val="center"/>
        <w:rPr>
          <w:rFonts w:ascii="Arial" w:hAnsi="Arial" w:cs="Arial"/>
          <w:b/>
          <w:sz w:val="20"/>
          <w:szCs w:val="20"/>
        </w:rPr>
      </w:pPr>
      <w:r w:rsidRPr="00A71DBE">
        <w:rPr>
          <w:rFonts w:ascii="Arial" w:hAnsi="Arial" w:cs="Arial"/>
          <w:b/>
          <w:sz w:val="20"/>
          <w:szCs w:val="20"/>
        </w:rPr>
        <w:t>DICHIARAZIONI OBBLIGATORIE</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 xml:space="preserve">di rispettare le </w:t>
      </w:r>
      <w:r w:rsidRPr="00A71DBE">
        <w:rPr>
          <w:rFonts w:ascii="Arial" w:hAnsi="Arial" w:cs="Arial"/>
          <w:sz w:val="20"/>
          <w:szCs w:val="20"/>
        </w:rPr>
        <w:t>norme di prevenzione incendi (nei casi previsti);</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sz w:val="20"/>
          <w:szCs w:val="20"/>
          <w:shd w:val="clear" w:color="auto" w:fill="FFFFFF"/>
        </w:rPr>
        <w:t>di impegnarsi a rispettare i parametri numerico-q</w:t>
      </w:r>
      <w:r w:rsidRPr="00A71DBE">
        <w:rPr>
          <w:rFonts w:ascii="Arial" w:eastAsia="Calibri" w:hAnsi="Arial" w:cs="Arial"/>
          <w:sz w:val="20"/>
          <w:szCs w:val="20"/>
          <w:shd w:val="clear" w:color="auto" w:fill="FFFFFF"/>
          <w:lang w:eastAsia="ar-SA"/>
        </w:rPr>
        <w:t xml:space="preserve">uantitativi </w:t>
      </w:r>
      <w:r w:rsidRPr="00A71DBE">
        <w:rPr>
          <w:rFonts w:ascii="Arial" w:hAnsi="Arial" w:cs="Arial"/>
          <w:sz w:val="20"/>
          <w:szCs w:val="20"/>
          <w:shd w:val="clear" w:color="auto" w:fill="FFFFFF"/>
        </w:rPr>
        <w:t xml:space="preserve">stabiliti dal </w:t>
      </w:r>
      <w:hyperlink r:id="rId9" w:history="1">
        <w:r w:rsidRPr="00A71DBE">
          <w:rPr>
            <w:rFonts w:ascii="Arial" w:eastAsia="Calibri" w:hAnsi="Arial" w:cs="Arial"/>
            <w:sz w:val="20"/>
            <w:szCs w:val="20"/>
            <w:shd w:val="clear" w:color="auto" w:fill="FFFFFF"/>
            <w:lang w:eastAsia="ar-SA"/>
          </w:rPr>
          <w:t xml:space="preserve">Decreto </w:t>
        </w:r>
        <w:r w:rsidRPr="00A71DBE">
          <w:rPr>
            <w:rFonts w:ascii="Arial" w:hAnsi="Arial" w:cs="Arial"/>
            <w:sz w:val="20"/>
            <w:szCs w:val="20"/>
            <w:shd w:val="clear" w:color="auto" w:fill="FFFFFF"/>
          </w:rPr>
          <w:t xml:space="preserve">del </w:t>
        </w:r>
        <w:r w:rsidRPr="00A71DBE">
          <w:rPr>
            <w:rFonts w:ascii="Arial" w:eastAsia="Calibri" w:hAnsi="Arial" w:cs="Arial"/>
            <w:sz w:val="20"/>
            <w:szCs w:val="20"/>
            <w:shd w:val="clear" w:color="auto" w:fill="FFFFFF"/>
            <w:lang w:eastAsia="ar-SA"/>
          </w:rPr>
          <w:t>Ministero dell'</w:t>
        </w:r>
        <w:r w:rsidR="001010A4" w:rsidRPr="00A71DBE">
          <w:rPr>
            <w:rFonts w:ascii="Arial" w:eastAsia="Calibri" w:hAnsi="Arial" w:cs="Arial"/>
            <w:sz w:val="20"/>
            <w:szCs w:val="20"/>
            <w:shd w:val="clear" w:color="auto" w:fill="FFFFFF"/>
            <w:lang w:eastAsia="ar-SA"/>
          </w:rPr>
          <w:t>E</w:t>
        </w:r>
        <w:r w:rsidRPr="00A71DBE">
          <w:rPr>
            <w:rFonts w:ascii="Arial" w:eastAsia="Calibri" w:hAnsi="Arial" w:cs="Arial"/>
            <w:sz w:val="20"/>
            <w:szCs w:val="20"/>
            <w:shd w:val="clear" w:color="auto" w:fill="FFFFFF"/>
            <w:lang w:eastAsia="ar-SA"/>
          </w:rPr>
          <w:t xml:space="preserve">conomia e delle </w:t>
        </w:r>
        <w:r w:rsidR="001010A4" w:rsidRPr="00A71DBE">
          <w:rPr>
            <w:rFonts w:ascii="Arial" w:eastAsia="Calibri" w:hAnsi="Arial" w:cs="Arial"/>
            <w:sz w:val="20"/>
            <w:szCs w:val="20"/>
            <w:shd w:val="clear" w:color="auto" w:fill="FFFFFF"/>
            <w:lang w:eastAsia="ar-SA"/>
          </w:rPr>
          <w:t>F</w:t>
        </w:r>
        <w:r w:rsidRPr="00A71DBE">
          <w:rPr>
            <w:rFonts w:ascii="Arial" w:eastAsia="Calibri" w:hAnsi="Arial" w:cs="Arial"/>
            <w:sz w:val="20"/>
            <w:szCs w:val="20"/>
            <w:shd w:val="clear" w:color="auto" w:fill="FFFFFF"/>
            <w:lang w:eastAsia="ar-SA"/>
          </w:rPr>
          <w:t>inanze 27 luglio 2011</w:t>
        </w:r>
      </w:hyperlink>
      <w:r w:rsidRPr="00A71DBE">
        <w:rPr>
          <w:rFonts w:ascii="Arial" w:eastAsia="Calibri" w:hAnsi="Arial" w:cs="Arial"/>
          <w:sz w:val="20"/>
          <w:szCs w:val="20"/>
          <w:shd w:val="clear" w:color="auto" w:fill="FFFFFF"/>
          <w:lang w:eastAsia="ar-SA"/>
        </w:rPr>
        <w:t>;</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highlight w:val="lightGray"/>
        </w:rPr>
      </w:pPr>
      <w:r w:rsidRPr="00A71DBE">
        <w:rPr>
          <w:rFonts w:ascii="Arial" w:hAnsi="Arial" w:cs="Arial"/>
          <w:sz w:val="20"/>
          <w:szCs w:val="20"/>
          <w:highlight w:val="lightGray"/>
        </w:rPr>
        <w:t>di impegnarsi a rispettare le disposizioni nazionali, regionali e comunali per la prevenzione e il trattamento del gioco d’azzardo patologico (divieto di pubblicità, distanze da luoghi sensibili, orari di esercizio, etc.);</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impegnarsi a comunicare ogni variazione di stati/fatti/condizioni</w:t>
      </w:r>
      <w:r w:rsidR="00CF0398" w:rsidRPr="00A71DBE">
        <w:rPr>
          <w:rFonts w:ascii="Arial" w:hAnsi="Arial" w:cs="Arial"/>
          <w:color w:val="000000"/>
          <w:sz w:val="20"/>
          <w:szCs w:val="20"/>
        </w:rPr>
        <w:t xml:space="preserve"> </w:t>
      </w:r>
      <w:r w:rsidRPr="00A71DBE">
        <w:rPr>
          <w:rFonts w:ascii="Arial" w:hAnsi="Arial" w:cs="Arial"/>
          <w:color w:val="000000"/>
          <w:sz w:val="20"/>
          <w:szCs w:val="20"/>
        </w:rPr>
        <w:t>e titolarità rispetto a quanto dichiarato;</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qualora dai controlli, il contenuto dell</w:t>
      </w:r>
      <w:r w:rsidR="00A71DBE">
        <w:rPr>
          <w:rFonts w:ascii="Arial" w:hAnsi="Arial" w:cs="Arial"/>
          <w:color w:val="000000"/>
          <w:sz w:val="20"/>
          <w:szCs w:val="20"/>
        </w:rPr>
        <w:t>e</w:t>
      </w:r>
      <w:r w:rsidRPr="00A71DBE">
        <w:rPr>
          <w:rFonts w:ascii="Arial" w:hAnsi="Arial" w:cs="Arial"/>
          <w:color w:val="000000"/>
          <w:sz w:val="20"/>
          <w:szCs w:val="20"/>
        </w:rPr>
        <w:t xml:space="preserve"> dichiarazioni risulti non </w:t>
      </w:r>
      <w:r w:rsidR="00E26F0A" w:rsidRPr="00A71DBE">
        <w:rPr>
          <w:rFonts w:ascii="Arial" w:hAnsi="Arial" w:cs="Arial"/>
          <w:color w:val="000000"/>
          <w:sz w:val="20"/>
          <w:szCs w:val="20"/>
        </w:rPr>
        <w:t>veritiero</w:t>
      </w:r>
      <w:r w:rsidRPr="00A71DBE">
        <w:rPr>
          <w:rFonts w:ascii="Arial" w:hAnsi="Arial" w:cs="Arial"/>
          <w:color w:val="000000"/>
          <w:sz w:val="20"/>
          <w:szCs w:val="20"/>
        </w:rPr>
        <w:t>, oltre all</w:t>
      </w:r>
      <w:r w:rsidR="00E26F0A" w:rsidRPr="00A71DBE">
        <w:rPr>
          <w:rFonts w:ascii="Arial" w:hAnsi="Arial" w:cs="Arial"/>
          <w:color w:val="000000"/>
          <w:sz w:val="20"/>
          <w:szCs w:val="20"/>
        </w:rPr>
        <w:t>e</w:t>
      </w:r>
      <w:r w:rsidRPr="00A71DBE">
        <w:rPr>
          <w:rFonts w:ascii="Arial" w:hAnsi="Arial" w:cs="Arial"/>
          <w:color w:val="000000"/>
          <w:sz w:val="20"/>
          <w:szCs w:val="20"/>
        </w:rPr>
        <w:t xml:space="preserve"> sanzioni penali </w:t>
      </w:r>
      <w:r w:rsidR="00E26F0A" w:rsidRPr="00A71DBE">
        <w:rPr>
          <w:rFonts w:ascii="Arial" w:hAnsi="Arial" w:cs="Arial"/>
          <w:color w:val="000000"/>
          <w:sz w:val="20"/>
          <w:szCs w:val="20"/>
        </w:rPr>
        <w:t>opera</w:t>
      </w:r>
      <w:r w:rsidRPr="00A71DBE">
        <w:rPr>
          <w:rFonts w:ascii="Arial" w:hAnsi="Arial" w:cs="Arial"/>
          <w:color w:val="000000"/>
          <w:sz w:val="20"/>
          <w:szCs w:val="20"/>
        </w:rPr>
        <w:t xml:space="preserve"> la decadenza dai benefici ottenuti </w:t>
      </w:r>
      <w:r w:rsidR="00E26F0A" w:rsidRPr="00A71DBE">
        <w:rPr>
          <w:rFonts w:ascii="Arial" w:hAnsi="Arial" w:cs="Arial"/>
          <w:color w:val="000000"/>
          <w:sz w:val="20"/>
          <w:szCs w:val="20"/>
        </w:rPr>
        <w:t>in</w:t>
      </w:r>
      <w:r w:rsidRPr="00A71DBE">
        <w:rPr>
          <w:rFonts w:ascii="Arial" w:hAnsi="Arial" w:cs="Arial"/>
          <w:color w:val="000000"/>
          <w:sz w:val="20"/>
          <w:szCs w:val="20"/>
        </w:rPr>
        <w:t xml:space="preserve"> base </w:t>
      </w:r>
      <w:r w:rsidR="00E26F0A" w:rsidRPr="00A71DBE">
        <w:rPr>
          <w:rFonts w:ascii="Arial" w:hAnsi="Arial" w:cs="Arial"/>
          <w:color w:val="000000"/>
          <w:sz w:val="20"/>
          <w:szCs w:val="20"/>
        </w:rPr>
        <w:t>a</w:t>
      </w:r>
      <w:r w:rsidRPr="00A71DBE">
        <w:rPr>
          <w:rFonts w:ascii="Arial" w:hAnsi="Arial" w:cs="Arial"/>
          <w:color w:val="000000"/>
          <w:sz w:val="20"/>
          <w:szCs w:val="20"/>
        </w:rPr>
        <w:t>lle dichiarazioni stesse (art. 75, D.P.R. n. 445/2000);</w:t>
      </w:r>
    </w:p>
    <w:p w:rsidR="009C35D1" w:rsidRPr="00A71DBE" w:rsidRDefault="009C35D1"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nel caso in cui l’esercente sia anche proprietario degli apparecchi da gioco, per la messa in esercizio di ciascuno di essi occorre presentare istanza all’Agenzia delle Dogane e dei Monopoli;</w:t>
      </w:r>
    </w:p>
    <w:p w:rsidR="000177AB" w:rsidRPr="000177AB" w:rsidRDefault="000177AB" w:rsidP="000177AB">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bookmarkStart w:id="0" w:name="_GoBack"/>
      <w:r w:rsidRPr="000177AB">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bookmarkEnd w:id="0"/>
    <w:p w:rsidR="007932C6" w:rsidRPr="00A71DBE" w:rsidRDefault="007932C6" w:rsidP="00A71DBE">
      <w:pPr>
        <w:keepNext/>
        <w:spacing w:before="240" w:after="240"/>
        <w:rPr>
          <w:rFonts w:ascii="Arial" w:eastAsia="Arial" w:hAnsi="Arial" w:cs="Arial"/>
          <w:color w:val="000000"/>
          <w:sz w:val="20"/>
          <w:szCs w:val="20"/>
        </w:rPr>
      </w:pPr>
      <w:r w:rsidRPr="00A71DBE">
        <w:rPr>
          <w:rFonts w:ascii="Arial" w:eastAsia="Arial" w:hAnsi="Arial" w:cs="Arial"/>
          <w:b/>
          <w:color w:val="000000"/>
          <w:sz w:val="20"/>
          <w:szCs w:val="20"/>
        </w:rPr>
        <w:lastRenderedPageBreak/>
        <w:t>ALLEGA, a pena di irricevibilità dell’istanza:</w:t>
      </w:r>
    </w:p>
    <w:p w:rsidR="007932C6" w:rsidRPr="00A71DBE" w:rsidRDefault="007932C6" w:rsidP="00A71DBE">
      <w:pPr>
        <w:widowControl w:val="0"/>
        <w:numPr>
          <w:ilvl w:val="0"/>
          <w:numId w:val="9"/>
        </w:numPr>
        <w:suppressAutoHyphens/>
        <w:spacing w:before="120" w:after="120"/>
        <w:ind w:left="703"/>
        <w:jc w:val="both"/>
        <w:rPr>
          <w:rFonts w:ascii="Arial" w:eastAsia="Arial" w:hAnsi="Arial" w:cs="Arial"/>
          <w:color w:val="000000"/>
          <w:sz w:val="20"/>
          <w:szCs w:val="20"/>
        </w:rPr>
      </w:pPr>
      <w:r w:rsidRPr="00A71DBE">
        <w:rPr>
          <w:rFonts w:ascii="Arial" w:eastAsia="Arial" w:hAnsi="Arial" w:cs="Arial"/>
          <w:color w:val="000000"/>
          <w:sz w:val="20"/>
          <w:szCs w:val="20"/>
        </w:rPr>
        <w:t>Copia documento di identità</w:t>
      </w:r>
      <w:r w:rsidRPr="00A71DBE">
        <w:rPr>
          <w:rFonts w:ascii="Arial" w:hAnsi="Arial" w:cs="Arial"/>
          <w:sz w:val="20"/>
          <w:szCs w:val="20"/>
        </w:rPr>
        <w:t xml:space="preserve"> (nel caso in cui l</w:t>
      </w:r>
      <w:r w:rsidR="007D0E24" w:rsidRPr="00A71DBE">
        <w:rPr>
          <w:rFonts w:ascii="Arial" w:hAnsi="Arial" w:cs="Arial"/>
          <w:sz w:val="20"/>
          <w:szCs w:val="20"/>
        </w:rPr>
        <w:t>’istanza</w:t>
      </w:r>
      <w:r w:rsidR="00E26F0A" w:rsidRPr="00A71DBE">
        <w:rPr>
          <w:rFonts w:ascii="Arial" w:hAnsi="Arial" w:cs="Arial"/>
          <w:sz w:val="20"/>
          <w:szCs w:val="20"/>
        </w:rPr>
        <w:t xml:space="preserve"> </w:t>
      </w:r>
      <w:r w:rsidRPr="00A71DBE">
        <w:rPr>
          <w:rFonts w:ascii="Arial" w:hAnsi="Arial" w:cs="Arial"/>
          <w:sz w:val="20"/>
          <w:szCs w:val="20"/>
        </w:rPr>
        <w:t>non sia sottoscritta in forma digitale e in assenza di procura)</w:t>
      </w:r>
      <w:r w:rsidRPr="00A71DBE">
        <w:rPr>
          <w:rFonts w:ascii="Arial" w:eastAsia="Arial" w:hAnsi="Arial" w:cs="Arial"/>
          <w:color w:val="000000"/>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Procura/delega (nel caso di procura/delega a presentare l</w:t>
      </w:r>
      <w:r w:rsidR="007D0E24" w:rsidRPr="00A71DBE">
        <w:rPr>
          <w:rFonts w:ascii="Arial" w:hAnsi="Arial" w:cs="Arial"/>
          <w:sz w:val="20"/>
          <w:szCs w:val="20"/>
        </w:rPr>
        <w:t>’istanza</w:t>
      </w:r>
      <w:r w:rsidRPr="00A71DBE">
        <w:rPr>
          <w:rFonts w:ascii="Arial" w:hAnsi="Arial" w:cs="Arial"/>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di oneri, diritti, </w:t>
      </w:r>
      <w:proofErr w:type="spellStart"/>
      <w:r w:rsidRPr="00A71DBE">
        <w:rPr>
          <w:rFonts w:ascii="Arial" w:hAnsi="Arial" w:cs="Arial"/>
          <w:sz w:val="20"/>
          <w:szCs w:val="20"/>
        </w:rPr>
        <w:t>etc</w:t>
      </w:r>
      <w:proofErr w:type="spellEnd"/>
      <w:r w:rsidRPr="00A71DBE">
        <w:rPr>
          <w:rFonts w:ascii="Arial" w:hAnsi="Arial" w:cs="Arial"/>
          <w:sz w:val="20"/>
          <w:szCs w:val="20"/>
        </w:rPr>
        <w:t xml:space="preserve"> (nella misura e con le modalità indicate sul sito dell’Amministrazione);</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dell’imposta di bollo: estremi del codice identificativo della marca da bollo, che deve essere annullata e conservata dall’interessato </w:t>
      </w:r>
      <w:r w:rsidRPr="00A71DBE">
        <w:rPr>
          <w:rFonts w:ascii="Arial" w:hAnsi="Arial" w:cs="Arial"/>
          <w:i/>
          <w:sz w:val="20"/>
          <w:szCs w:val="20"/>
        </w:rPr>
        <w:t>ovvero</w:t>
      </w:r>
      <w:r w:rsidRPr="00A71DBE">
        <w:rPr>
          <w:rFonts w:ascii="Arial" w:hAnsi="Arial" w:cs="Arial"/>
          <w:sz w:val="20"/>
          <w:szCs w:val="20"/>
        </w:rPr>
        <w:t xml:space="preserve"> assolvimento dell’imposta di bollo con le altre modalità previste, anche in modalità virtuale o tramite @bollo;</w:t>
      </w:r>
    </w:p>
    <w:p w:rsidR="007932C6" w:rsidRPr="00A71DBE" w:rsidRDefault="00CF0398"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bCs/>
          <w:sz w:val="20"/>
          <w:szCs w:val="20"/>
          <w:highlight w:val="lightGray"/>
        </w:rPr>
        <w:t>Scia prevenzione incendi, In caso di locali con capienza superiore a 100 persone, ovvero superficie superiore a 200 mq a qualunque attività destinati</w:t>
      </w:r>
      <w:r w:rsidR="001010A4" w:rsidRPr="00A71DBE">
        <w:rPr>
          <w:rFonts w:ascii="Arial" w:hAnsi="Arial" w:cs="Arial"/>
          <w:sz w:val="20"/>
          <w:szCs w:val="20"/>
        </w:rPr>
        <w:t>.</w:t>
      </w:r>
    </w:p>
    <w:p w:rsidR="007932C6" w:rsidRPr="00A71DBE" w:rsidRDefault="007932C6" w:rsidP="00A71DBE">
      <w:pPr>
        <w:spacing w:before="240" w:after="240"/>
        <w:jc w:val="both"/>
        <w:rPr>
          <w:rFonts w:ascii="Arial" w:hAnsi="Arial" w:cs="Arial"/>
          <w:sz w:val="20"/>
          <w:szCs w:val="20"/>
        </w:rPr>
      </w:pPr>
      <w:r w:rsidRPr="00A71DBE">
        <w:rPr>
          <w:rFonts w:ascii="Arial" w:hAnsi="Arial" w:cs="Arial"/>
          <w:sz w:val="20"/>
          <w:szCs w:val="20"/>
        </w:rPr>
        <w:t>Data di compilazione</w:t>
      </w:r>
      <w:r w:rsidR="00A71DBE" w:rsidRPr="00A71DBE">
        <w:rPr>
          <w:rFonts w:ascii="Arial" w:hAnsi="Arial" w:cs="Arial"/>
          <w:sz w:val="20"/>
          <w:szCs w:val="20"/>
        </w:rPr>
        <w:t xml:space="preserve"> </w:t>
      </w:r>
      <w:r w:rsidR="00A71DBE">
        <w:rPr>
          <w:rFonts w:ascii="Arial" w:hAnsi="Arial" w:cs="Arial"/>
          <w:sz w:val="20"/>
          <w:szCs w:val="20"/>
        </w:rPr>
        <w:t>......./....../............</w:t>
      </w:r>
    </w:p>
    <w:p w:rsidR="00A71DBE" w:rsidRDefault="007932C6" w:rsidP="00A71DBE">
      <w:pPr>
        <w:widowControl w:val="0"/>
        <w:spacing w:before="120" w:after="120"/>
        <w:rPr>
          <w:rFonts w:ascii="Arial" w:eastAsia="Arial" w:hAnsi="Arial" w:cs="Arial"/>
          <w:color w:val="000000"/>
          <w:sz w:val="20"/>
          <w:szCs w:val="20"/>
        </w:rPr>
      </w:pPr>
      <w:r w:rsidRPr="00A71DBE">
        <w:rPr>
          <w:rFonts w:ascii="Arial" w:eastAsia="Arial" w:hAnsi="Arial" w:cs="Arial"/>
          <w:color w:val="000000"/>
          <w:sz w:val="20"/>
          <w:szCs w:val="20"/>
        </w:rPr>
        <w:t>Documento firmato digitalmente ai sensi delle vigenti disposizioni di legge.</w:t>
      </w:r>
    </w:p>
    <w:p w:rsidR="00A71DBE" w:rsidRDefault="00A71DBE">
      <w:pPr>
        <w:rPr>
          <w:rFonts w:ascii="Arial" w:eastAsia="Arial" w:hAnsi="Arial" w:cs="Arial"/>
          <w:color w:val="000000"/>
          <w:sz w:val="20"/>
          <w:szCs w:val="20"/>
        </w:rPr>
      </w:pPr>
      <w:r>
        <w:rPr>
          <w:rFonts w:ascii="Arial" w:eastAsia="Arial" w:hAnsi="Arial" w:cs="Arial"/>
          <w:color w:val="000000"/>
          <w:sz w:val="20"/>
          <w:szCs w:val="20"/>
        </w:rPr>
        <w:br w:type="page"/>
      </w:r>
    </w:p>
    <w:p w:rsidR="00A71DBE" w:rsidRPr="008C2021" w:rsidRDefault="00A71DBE" w:rsidP="00A71DBE">
      <w:pPr>
        <w:tabs>
          <w:tab w:val="left" w:pos="1245"/>
        </w:tabs>
        <w:spacing w:before="120" w:after="120"/>
        <w:jc w:val="both"/>
        <w:rPr>
          <w:rFonts w:ascii="Arial" w:hAnsi="Arial" w:cs="Arial"/>
          <w:b/>
          <w:sz w:val="20"/>
          <w:szCs w:val="20"/>
        </w:rPr>
      </w:pPr>
      <w:r w:rsidRPr="008C2021">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RPr="008C2021" w:rsidTr="001E7125">
        <w:trPr>
          <w:jc w:val="center"/>
        </w:trPr>
        <w:tc>
          <w:tcPr>
            <w:tcW w:w="9628" w:type="dxa"/>
            <w:shd w:val="clear" w:color="auto" w:fill="auto"/>
          </w:tcPr>
          <w:p w:rsidR="00A71DBE" w:rsidRPr="008C2021" w:rsidRDefault="00A71DBE" w:rsidP="001E7125">
            <w:pPr>
              <w:widowControl w:val="0"/>
              <w:tabs>
                <w:tab w:val="left" w:pos="284"/>
              </w:tabs>
              <w:spacing w:before="120" w:after="120"/>
              <w:jc w:val="center"/>
              <w:rPr>
                <w:rFonts w:ascii="Arial" w:hAnsi="Arial" w:cs="Arial"/>
                <w:b/>
                <w:sz w:val="20"/>
                <w:szCs w:val="20"/>
              </w:rPr>
            </w:pPr>
            <w:r w:rsidRPr="008C2021">
              <w:rPr>
                <w:rFonts w:ascii="Arial" w:hAnsi="Arial" w:cs="Arial"/>
                <w:b/>
                <w:sz w:val="20"/>
                <w:szCs w:val="20"/>
              </w:rPr>
              <w:t>POSSESSO DEI REQUISITI DA PARTE DEGLI ALTRI SOCI</w:t>
            </w:r>
          </w:p>
        </w:tc>
      </w:tr>
    </w:tbl>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Il sottoscritto </w:t>
      </w:r>
      <w:r>
        <w:rPr>
          <w:rFonts w:ascii="Arial" w:eastAsia="Arial" w:hAnsi="Arial" w:cs="Arial"/>
          <w:color w:val="000000"/>
          <w:sz w:val="20"/>
          <w:szCs w:val="20"/>
        </w:rPr>
        <w:t>............................................................</w:t>
      </w:r>
      <w:r w:rsidRPr="009C0B7C">
        <w:rPr>
          <w:rFonts w:ascii="Arial" w:eastAsia="Arial" w:hAnsi="Arial" w:cs="Arial"/>
          <w:color w:val="000000"/>
          <w:sz w:val="20"/>
          <w:szCs w:val="20"/>
        </w:rPr>
        <w:t xml:space="preserve"> nato a </w:t>
      </w:r>
      <w:r>
        <w:rPr>
          <w:rFonts w:ascii="Arial" w:eastAsia="Arial" w:hAnsi="Arial" w:cs="Arial"/>
          <w:color w:val="000000"/>
          <w:sz w:val="20"/>
          <w:szCs w:val="20"/>
        </w:rPr>
        <w:t>...................................................</w:t>
      </w:r>
      <w:r w:rsidRPr="009C0B7C">
        <w:rPr>
          <w:rFonts w:ascii="Arial" w:eastAsia="Arial" w:hAnsi="Arial" w:cs="Arial"/>
          <w:color w:val="000000"/>
          <w:sz w:val="20"/>
          <w:szCs w:val="20"/>
        </w:rPr>
        <w:t xml:space="preserve"> il </w:t>
      </w:r>
      <w:r>
        <w:rPr>
          <w:rFonts w:ascii="Arial" w:hAnsi="Arial" w:cs="Arial"/>
          <w:sz w:val="20"/>
          <w:szCs w:val="20"/>
        </w:rPr>
        <w:t>......./....../............</w:t>
      </w:r>
    </w:p>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Nazionalità</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 residente in </w:t>
      </w:r>
      <w:r>
        <w:rPr>
          <w:rFonts w:ascii="Arial" w:eastAsia="Arial" w:hAnsi="Arial" w:cs="Arial"/>
          <w:color w:val="000000"/>
          <w:sz w:val="20"/>
          <w:szCs w:val="20"/>
        </w:rPr>
        <w:t>...........................................................................</w:t>
      </w:r>
    </w:p>
    <w:p w:rsidR="00A71DBE" w:rsidRPr="009C0B7C"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Via </w:t>
      </w:r>
      <w:r>
        <w:rPr>
          <w:rFonts w:ascii="Arial" w:eastAsia="Arial" w:hAnsi="Arial" w:cs="Arial"/>
          <w:color w:val="000000"/>
          <w:sz w:val="20"/>
          <w:szCs w:val="20"/>
        </w:rPr>
        <w:t>.......................................................................................................................................</w:t>
      </w:r>
      <w:r w:rsidRPr="009C0B7C">
        <w:rPr>
          <w:rFonts w:ascii="Arial" w:eastAsia="Arial" w:hAnsi="Arial" w:cs="Arial"/>
          <w:color w:val="000000"/>
          <w:sz w:val="20"/>
          <w:szCs w:val="20"/>
        </w:rPr>
        <w:t xml:space="preserve"> n. </w:t>
      </w:r>
      <w:r>
        <w:rPr>
          <w:rFonts w:ascii="Arial" w:eastAsia="Arial" w:hAnsi="Arial" w:cs="Arial"/>
          <w:color w:val="000000"/>
          <w:sz w:val="20"/>
          <w:szCs w:val="20"/>
        </w:rPr>
        <w:t>...........................</w:t>
      </w:r>
    </w:p>
    <w:p w:rsidR="00A71DBE" w:rsidRPr="009C0B7C" w:rsidRDefault="00A71DBE" w:rsidP="00A71DBE">
      <w:pPr>
        <w:widowControl w:val="0"/>
        <w:tabs>
          <w:tab w:val="left" w:pos="5670"/>
          <w:tab w:val="left" w:pos="9639"/>
        </w:tab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Codice Fiscale </w:t>
      </w:r>
      <w:r>
        <w:rPr>
          <w:rFonts w:ascii="Arial" w:eastAsia="Arial" w:hAnsi="Arial" w:cs="Arial"/>
          <w:color w:val="000000"/>
          <w:sz w:val="20"/>
          <w:szCs w:val="20"/>
        </w:rPr>
        <w:t>................................................................</w:t>
      </w:r>
      <w:r w:rsidRPr="009C0B7C">
        <w:rPr>
          <w:rFonts w:ascii="Arial" w:eastAsia="Arial" w:hAnsi="Arial" w:cs="Arial"/>
          <w:color w:val="000000"/>
          <w:sz w:val="20"/>
          <w:szCs w:val="20"/>
        </w:rPr>
        <w:t xml:space="preserve"> Partita Iva </w:t>
      </w:r>
      <w:r>
        <w:rPr>
          <w:rFonts w:ascii="Arial" w:eastAsia="Arial" w:hAnsi="Arial" w:cs="Arial"/>
          <w:color w:val="000000"/>
          <w:sz w:val="20"/>
          <w:szCs w:val="20"/>
        </w:rPr>
        <w:t>...................................................................</w:t>
      </w:r>
    </w:p>
    <w:p w:rsidR="00A71DBE" w:rsidRPr="009C0B7C" w:rsidRDefault="00A71DBE" w:rsidP="00A71DBE">
      <w:pPr>
        <w:widowControl w:val="0"/>
        <w:tabs>
          <w:tab w:val="left" w:pos="3969"/>
          <w:tab w:val="left" w:pos="9639"/>
        </w:tabs>
        <w:suppressAutoHyphens/>
        <w:spacing w:before="60" w:after="60"/>
        <w:jc w:val="both"/>
        <w:rPr>
          <w:rFonts w:ascii="Arial" w:eastAsia="Arial" w:hAnsi="Arial" w:cs="Arial"/>
          <w:color w:val="000000"/>
          <w:sz w:val="20"/>
          <w:szCs w:val="20"/>
        </w:rPr>
      </w:pPr>
      <w:r w:rsidRPr="009C0B7C">
        <w:rPr>
          <w:rFonts w:ascii="Arial" w:eastAsia="Arial" w:hAnsi="Arial" w:cs="Arial"/>
          <w:color w:val="000000"/>
          <w:sz w:val="20"/>
          <w:szCs w:val="20"/>
        </w:rPr>
        <w:t xml:space="preserve">telefono </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casella PEC </w:t>
      </w:r>
      <w:r>
        <w:rPr>
          <w:rFonts w:ascii="Arial" w:eastAsia="Arial" w:hAnsi="Arial" w:cs="Arial"/>
          <w:color w:val="000000"/>
          <w:sz w:val="20"/>
          <w:szCs w:val="20"/>
        </w:rPr>
        <w:t>...................................................................................</w:t>
      </w:r>
    </w:p>
    <w:p w:rsidR="00A71DBE" w:rsidRDefault="00A71DBE" w:rsidP="00A71DBE">
      <w:pPr>
        <w:widowControl w:val="0"/>
        <w:suppressAutoHyphens/>
        <w:spacing w:before="60" w:after="60" w:line="264" w:lineRule="auto"/>
        <w:rPr>
          <w:rFonts w:ascii="Arial" w:eastAsia="Arial" w:hAnsi="Arial" w:cs="Arial"/>
          <w:color w:val="000000"/>
          <w:sz w:val="20"/>
          <w:szCs w:val="20"/>
        </w:rPr>
      </w:pPr>
      <w:r w:rsidRPr="009C0B7C">
        <w:rPr>
          <w:rFonts w:ascii="Arial" w:eastAsia="Arial" w:hAnsi="Arial" w:cs="Arial"/>
          <w:color w:val="000000"/>
          <w:sz w:val="20"/>
          <w:szCs w:val="20"/>
        </w:rPr>
        <w:t>nella sua qualità di:</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eastAsia="Arial" w:hAnsi="Arial" w:cs="Arial"/>
          <w:color w:val="000000"/>
          <w:sz w:val="20"/>
          <w:szCs w:val="20"/>
        </w:rPr>
        <w:t>legale rappresentante/</w:t>
      </w:r>
      <w:r w:rsidRPr="009C0B7C">
        <w:rPr>
          <w:rFonts w:ascii="Arial" w:hAnsi="Arial" w:cs="Arial"/>
          <w:sz w:val="20"/>
          <w:szCs w:val="20"/>
        </w:rPr>
        <w:t xml:space="preserve">amministratore </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socio </w:t>
      </w:r>
    </w:p>
    <w:p w:rsidR="00A71DBE" w:rsidRPr="009C0B7C" w:rsidRDefault="00A71DBE" w:rsidP="00A71DBE">
      <w:pPr>
        <w:widowControl w:val="0"/>
        <w:suppressAutoHyphens/>
        <w:spacing w:before="60" w:after="60" w:line="264" w:lineRule="auto"/>
        <w:ind w:left="567"/>
        <w:rPr>
          <w:rFonts w:ascii="Arial" w:eastAsia="Arial" w:hAnsi="Arial" w:cs="Arial"/>
          <w:color w:val="000000"/>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avente titolo, quale </w:t>
      </w:r>
      <w:r>
        <w:rPr>
          <w:rFonts w:ascii="Arial" w:hAnsi="Arial" w:cs="Arial"/>
          <w:sz w:val="20"/>
          <w:szCs w:val="20"/>
        </w:rPr>
        <w:t>..............................</w:t>
      </w:r>
      <w:r w:rsidRPr="009C0B7C">
        <w:rPr>
          <w:rFonts w:ascii="Arial" w:hAnsi="Arial" w:cs="Arial"/>
          <w:sz w:val="20"/>
          <w:szCs w:val="20"/>
        </w:rPr>
        <w:t>;</w:t>
      </w:r>
    </w:p>
    <w:p w:rsidR="00A71DBE" w:rsidRPr="008C2021" w:rsidRDefault="00A71DBE" w:rsidP="00A71DBE">
      <w:pPr>
        <w:spacing w:before="120" w:after="120"/>
        <w:jc w:val="both"/>
        <w:rPr>
          <w:rFonts w:ascii="Arial" w:hAnsi="Arial" w:cs="Arial"/>
          <w:b/>
          <w:i/>
          <w:sz w:val="20"/>
          <w:szCs w:val="20"/>
        </w:rPr>
      </w:pPr>
      <w:r w:rsidRPr="008C2021">
        <w:rPr>
          <w:rFonts w:ascii="Arial" w:hAnsi="Arial" w:cs="Arial"/>
          <w:b/>
          <w:sz w:val="20"/>
          <w:szCs w:val="20"/>
        </w:rPr>
        <w:t>consapevole che chi rilascia una dichiarazione falsa, anche in parte, perde i benefici eventualmente conseguiti e subisce sanzioni penali</w:t>
      </w:r>
    </w:p>
    <w:p w:rsidR="00A71DBE" w:rsidRPr="008C2021" w:rsidRDefault="00A71DBE" w:rsidP="00A71DBE">
      <w:pPr>
        <w:spacing w:before="120" w:after="120"/>
        <w:jc w:val="center"/>
        <w:rPr>
          <w:rFonts w:ascii="Arial" w:hAnsi="Arial" w:cs="Arial"/>
          <w:spacing w:val="40"/>
          <w:sz w:val="20"/>
          <w:szCs w:val="20"/>
        </w:rPr>
      </w:pPr>
      <w:r w:rsidRPr="008C2021">
        <w:rPr>
          <w:rFonts w:ascii="Arial" w:hAnsi="Arial" w:cs="Arial"/>
          <w:i/>
          <w:sz w:val="20"/>
          <w:szCs w:val="20"/>
        </w:rPr>
        <w:t>ai sensi degli artt. 46 e 47 e 71 e ss. del D.P.R. 28/12/2000 n.445</w:t>
      </w:r>
    </w:p>
    <w:p w:rsidR="00A71DBE" w:rsidRPr="008C2021" w:rsidRDefault="00A71DBE" w:rsidP="00A71DBE">
      <w:pPr>
        <w:spacing w:before="240" w:after="240"/>
        <w:jc w:val="center"/>
        <w:outlineLvl w:val="0"/>
        <w:rPr>
          <w:rFonts w:ascii="Arial" w:hAnsi="Arial" w:cs="Arial"/>
          <w:b/>
          <w:sz w:val="20"/>
          <w:szCs w:val="20"/>
        </w:rPr>
      </w:pPr>
      <w:r w:rsidRPr="008C2021">
        <w:rPr>
          <w:rFonts w:ascii="Arial" w:hAnsi="Arial" w:cs="Arial"/>
          <w:b/>
          <w:sz w:val="20"/>
          <w:szCs w:val="20"/>
        </w:rPr>
        <w:t>DICHIARA</w:t>
      </w:r>
    </w:p>
    <w:p w:rsidR="00A71DBE" w:rsidRPr="008C2021" w:rsidRDefault="00A71DBE" w:rsidP="00A71DBE">
      <w:pPr>
        <w:widowControl w:val="0"/>
        <w:numPr>
          <w:ilvl w:val="0"/>
          <w:numId w:val="4"/>
        </w:numPr>
        <w:suppressAutoHyphens/>
        <w:spacing w:before="120" w:after="120"/>
        <w:ind w:hanging="357"/>
        <w:jc w:val="both"/>
        <w:rPr>
          <w:rFonts w:ascii="Arial" w:hAnsi="Arial" w:cs="Arial"/>
          <w:bCs/>
          <w:sz w:val="20"/>
          <w:szCs w:val="20"/>
        </w:rPr>
      </w:pPr>
      <w:r w:rsidRPr="008C2021">
        <w:rPr>
          <w:rFonts w:ascii="Arial" w:hAnsi="Arial" w:cs="Arial"/>
          <w:bCs/>
          <w:kern w:val="1"/>
          <w:sz w:val="20"/>
          <w:szCs w:val="20"/>
          <w:lang w:eastAsia="zh-CN"/>
        </w:rPr>
        <w:t>che non sussistono nei propri confronti “cause di divieto, di decadenza o di sospensione" di cui all’art. 67 del D.lgs. 06/09/2011 n. 159 (Legge antimafia)</w:t>
      </w:r>
      <w:r w:rsidRPr="008C2021">
        <w:rPr>
          <w:rFonts w:ascii="Arial" w:hAnsi="Arial" w:cs="Arial"/>
          <w:bCs/>
          <w:kern w:val="1"/>
          <w:sz w:val="20"/>
          <w:szCs w:val="20"/>
          <w:vertAlign w:val="superscript"/>
          <w:lang w:eastAsia="zh-CN"/>
        </w:rPr>
        <w:footnoteReference w:id="5"/>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bCs/>
          <w:kern w:val="1"/>
          <w:sz w:val="20"/>
          <w:szCs w:val="20"/>
          <w:lang w:eastAsia="zh-CN"/>
        </w:rPr>
        <w:t>di non essere nelle condizioni ostative di cui agli artt. 11 e 92 del T.U.L.P.S. (R.D. n. 773/1931 e s.m.i.)</w:t>
      </w:r>
      <w:r w:rsidRPr="008C2021">
        <w:rPr>
          <w:rFonts w:ascii="Arial" w:hAnsi="Arial" w:cs="Arial"/>
          <w:bCs/>
          <w:kern w:val="1"/>
          <w:sz w:val="20"/>
          <w:szCs w:val="20"/>
          <w:vertAlign w:val="superscript"/>
          <w:lang w:eastAsia="zh-CN"/>
        </w:rPr>
        <w:footnoteReference w:id="6"/>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color w:val="000000"/>
          <w:sz w:val="20"/>
          <w:szCs w:val="20"/>
        </w:rPr>
        <w:t>di essere consapevole che, qualora il contenuto dell</w:t>
      </w:r>
      <w:r>
        <w:rPr>
          <w:rFonts w:ascii="Arial" w:hAnsi="Arial" w:cs="Arial"/>
          <w:color w:val="000000"/>
          <w:sz w:val="20"/>
          <w:szCs w:val="20"/>
        </w:rPr>
        <w:t>e</w:t>
      </w:r>
      <w:r w:rsidRPr="008C2021">
        <w:rPr>
          <w:rFonts w:ascii="Arial" w:hAnsi="Arial" w:cs="Arial"/>
          <w:color w:val="000000"/>
          <w:sz w:val="20"/>
          <w:szCs w:val="20"/>
        </w:rPr>
        <w:t xml:space="preserve"> dichiarazioni r</w:t>
      </w:r>
      <w:r>
        <w:rPr>
          <w:rFonts w:ascii="Arial" w:hAnsi="Arial" w:cs="Arial"/>
          <w:color w:val="000000"/>
          <w:sz w:val="20"/>
          <w:szCs w:val="20"/>
        </w:rPr>
        <w:t>isulti non veritiero, oltre alle</w:t>
      </w:r>
      <w:r w:rsidRPr="008C2021">
        <w:rPr>
          <w:rFonts w:ascii="Arial" w:hAnsi="Arial" w:cs="Arial"/>
          <w:color w:val="000000"/>
          <w:sz w:val="20"/>
          <w:szCs w:val="20"/>
        </w:rPr>
        <w:t xml:space="preserve"> sanzioni penali opera la decadenza dai benefici ottenuti in base alle dichiarazioni stesse (art. 75, D.P.R. n. 445/2000);</w:t>
      </w:r>
    </w:p>
    <w:p w:rsidR="00A71DBE" w:rsidRPr="008C2021" w:rsidRDefault="00A71DBE" w:rsidP="00A71DBE">
      <w:pPr>
        <w:widowControl w:val="0"/>
        <w:spacing w:before="240" w:after="240"/>
        <w:rPr>
          <w:rFonts w:ascii="Arial" w:eastAsia="Arial" w:hAnsi="Arial" w:cs="Arial"/>
          <w:color w:val="000000"/>
          <w:sz w:val="20"/>
          <w:szCs w:val="20"/>
        </w:rPr>
      </w:pPr>
      <w:r w:rsidRPr="008C2021">
        <w:rPr>
          <w:rFonts w:ascii="Arial" w:eastAsia="Arial" w:hAnsi="Arial" w:cs="Arial"/>
          <w:b/>
          <w:color w:val="000000"/>
          <w:sz w:val="20"/>
          <w:szCs w:val="20"/>
        </w:rPr>
        <w:t>ALLEGA, a pena di irricevibilità:</w:t>
      </w:r>
    </w:p>
    <w:p w:rsidR="00A71DBE" w:rsidRPr="008C2021" w:rsidRDefault="00A71DBE" w:rsidP="00A71DBE">
      <w:pPr>
        <w:widowControl w:val="0"/>
        <w:numPr>
          <w:ilvl w:val="0"/>
          <w:numId w:val="10"/>
        </w:numPr>
        <w:suppressAutoHyphens/>
        <w:spacing w:before="120" w:after="120"/>
        <w:ind w:left="703"/>
        <w:jc w:val="both"/>
        <w:rPr>
          <w:rFonts w:ascii="Arial" w:eastAsia="Arial" w:hAnsi="Arial" w:cs="Arial"/>
          <w:color w:val="000000"/>
          <w:sz w:val="20"/>
          <w:szCs w:val="20"/>
        </w:rPr>
      </w:pPr>
      <w:r w:rsidRPr="008C2021">
        <w:rPr>
          <w:rFonts w:ascii="Arial" w:eastAsia="Arial" w:hAnsi="Arial" w:cs="Arial"/>
          <w:color w:val="000000"/>
          <w:sz w:val="20"/>
          <w:szCs w:val="20"/>
        </w:rPr>
        <w:t>Copia documento di identità</w:t>
      </w:r>
      <w:r w:rsidRPr="008C2021">
        <w:rPr>
          <w:rFonts w:ascii="Arial" w:hAnsi="Arial" w:cs="Arial"/>
          <w:sz w:val="20"/>
          <w:szCs w:val="20"/>
        </w:rPr>
        <w:t xml:space="preserve"> (nel caso in cui l’istanza/com.ne non sia sottoscritta in forma digitale e in assenza di procura)</w:t>
      </w:r>
      <w:r w:rsidRPr="008C2021">
        <w:rPr>
          <w:rFonts w:ascii="Arial" w:eastAsia="Arial" w:hAnsi="Arial" w:cs="Arial"/>
          <w:color w:val="000000"/>
          <w:sz w:val="20"/>
          <w:szCs w:val="20"/>
        </w:rPr>
        <w:t>;</w:t>
      </w:r>
    </w:p>
    <w:p w:rsidR="00A71DBE" w:rsidRPr="008C2021" w:rsidRDefault="00A71DBE" w:rsidP="00A71DBE">
      <w:pPr>
        <w:numPr>
          <w:ilvl w:val="0"/>
          <w:numId w:val="10"/>
        </w:numPr>
        <w:suppressAutoHyphens/>
        <w:spacing w:before="120" w:after="120"/>
        <w:ind w:left="703"/>
        <w:jc w:val="both"/>
        <w:rPr>
          <w:rFonts w:ascii="Arial" w:hAnsi="Arial" w:cs="Arial"/>
          <w:sz w:val="20"/>
          <w:szCs w:val="20"/>
        </w:rPr>
      </w:pPr>
      <w:r w:rsidRPr="008C2021">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71DBE" w:rsidRPr="008C2021" w:rsidRDefault="00A71DBE" w:rsidP="00A71DBE">
      <w:pPr>
        <w:spacing w:before="240" w:after="240"/>
        <w:jc w:val="both"/>
        <w:rPr>
          <w:rFonts w:ascii="Arial" w:hAnsi="Arial" w:cs="Arial"/>
          <w:sz w:val="20"/>
          <w:szCs w:val="20"/>
        </w:rPr>
      </w:pPr>
      <w:r w:rsidRPr="008C2021">
        <w:rPr>
          <w:rFonts w:ascii="Arial" w:hAnsi="Arial" w:cs="Arial"/>
          <w:sz w:val="20"/>
          <w:szCs w:val="20"/>
        </w:rPr>
        <w:t>Data di compilazione</w:t>
      </w:r>
      <w:r>
        <w:rPr>
          <w:rFonts w:ascii="Arial" w:hAnsi="Arial" w:cs="Arial"/>
          <w:sz w:val="20"/>
          <w:szCs w:val="20"/>
        </w:rPr>
        <w:t xml:space="preserve"> ....../....../............</w:t>
      </w:r>
    </w:p>
    <w:p w:rsidR="00A71DBE" w:rsidRPr="008C2021" w:rsidRDefault="00A71DBE" w:rsidP="00A71DBE">
      <w:pPr>
        <w:widowControl w:val="0"/>
        <w:spacing w:before="120" w:after="120"/>
        <w:rPr>
          <w:rFonts w:ascii="Arial" w:eastAsia="Arial" w:hAnsi="Arial" w:cs="Arial"/>
          <w:color w:val="000000"/>
          <w:sz w:val="20"/>
          <w:szCs w:val="20"/>
        </w:rPr>
      </w:pPr>
      <w:r w:rsidRPr="008C2021">
        <w:rPr>
          <w:rFonts w:ascii="Arial" w:eastAsia="Arial" w:hAnsi="Arial" w:cs="Arial"/>
          <w:color w:val="000000"/>
          <w:sz w:val="20"/>
          <w:szCs w:val="20"/>
        </w:rPr>
        <w:t>Documento firmato digitalmente ai sensi delle vigenti disposizioni di legge.</w:t>
      </w:r>
    </w:p>
    <w:sectPr w:rsidR="00A71DBE" w:rsidRPr="008C2021" w:rsidSect="00A71DBE">
      <w:footerReference w:type="default" r:id="rId10"/>
      <w:footerReference w:type="first" r:id="rId11"/>
      <w:pgSz w:w="11906" w:h="16838"/>
      <w:pgMar w:top="1134" w:right="924" w:bottom="1134" w:left="907"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3D02" w:rsidRDefault="00A53D02">
      <w:r>
        <w:separator/>
      </w:r>
    </w:p>
  </w:endnote>
  <w:endnote w:type="continuationSeparator" w:id="0">
    <w:p w:rsidR="00A53D02" w:rsidRDefault="00A53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BE" w:rsidRPr="00A71DBE" w:rsidRDefault="00A71DBE" w:rsidP="00A71DBE">
    <w:pPr>
      <w:jc w:val="right"/>
      <w:rPr>
        <w:rFonts w:ascii="Arial" w:hAnsi="Arial" w:cs="Arial"/>
        <w:sz w:val="10"/>
        <w:szCs w:val="10"/>
      </w:rPr>
    </w:pPr>
    <w:bookmarkStart w:id="1" w:name="_Hlk479843000"/>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4</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177AB" w:rsidRPr="00127A04" w:rsidTr="00B42D66">
      <w:trPr>
        <w:trHeight w:val="142"/>
        <w:jc w:val="center"/>
      </w:trPr>
      <w:tc>
        <w:tcPr>
          <w:tcW w:w="711" w:type="dxa"/>
          <w:vMerge w:val="restart"/>
          <w:vAlign w:val="center"/>
          <w:hideMark/>
        </w:tcPr>
        <w:p w:rsidR="000177AB" w:rsidRPr="00127A04" w:rsidRDefault="000177AB" w:rsidP="000177A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177AB" w:rsidRPr="00127A04" w:rsidRDefault="000177AB" w:rsidP="000177A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22216s.6.</w:t>
          </w:r>
          <w:proofErr w:type="gramStart"/>
          <w:r>
            <w:rPr>
              <w:rFonts w:ascii="Arial" w:hAnsi="Arial" w:cs="Arial"/>
              <w:sz w:val="10"/>
              <w:szCs w:val="10"/>
            </w:rPr>
            <w:t>1.a.</w:t>
          </w:r>
          <w:proofErr w:type="gramEnd"/>
          <w:r>
            <w:rPr>
              <w:rFonts w:ascii="Arial" w:hAnsi="Arial" w:cs="Arial"/>
              <w:sz w:val="10"/>
              <w:szCs w:val="10"/>
            </w:rPr>
            <w:t>1</w:t>
          </w:r>
        </w:p>
      </w:tc>
      <w:tc>
        <w:tcPr>
          <w:tcW w:w="7822" w:type="dxa"/>
          <w:vAlign w:val="center"/>
        </w:tcPr>
        <w:p w:rsidR="000177AB" w:rsidRPr="00127A04" w:rsidRDefault="000177AB" w:rsidP="000177AB">
          <w:pPr>
            <w:ind w:right="87"/>
            <w:jc w:val="both"/>
            <w:rPr>
              <w:rFonts w:ascii="Arial" w:hAnsi="Arial" w:cs="Arial"/>
              <w:color w:val="000000"/>
              <w:sz w:val="10"/>
              <w:szCs w:val="10"/>
            </w:rPr>
          </w:pPr>
        </w:p>
      </w:tc>
    </w:tr>
    <w:tr w:rsidR="000177AB" w:rsidRPr="00127A04" w:rsidTr="00B42D66">
      <w:trPr>
        <w:trHeight w:val="142"/>
        <w:jc w:val="center"/>
      </w:trPr>
      <w:tc>
        <w:tcPr>
          <w:tcW w:w="711" w:type="dxa"/>
          <w:vMerge/>
          <w:vAlign w:val="center"/>
          <w:hideMark/>
        </w:tcPr>
        <w:p w:rsidR="000177AB" w:rsidRPr="00127A04" w:rsidRDefault="000177AB" w:rsidP="000177A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177AB" w:rsidRPr="00127A04" w:rsidRDefault="000177AB" w:rsidP="000177A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177AB" w:rsidRPr="00127A04" w:rsidRDefault="000177AB" w:rsidP="000177A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177AB" w:rsidRPr="00127A04" w:rsidRDefault="000177AB" w:rsidP="000177A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3D02" w:rsidRDefault="00A53D02">
      <w:r>
        <w:separator/>
      </w:r>
    </w:p>
  </w:footnote>
  <w:footnote w:type="continuationSeparator" w:id="0">
    <w:p w:rsidR="00A53D02" w:rsidRDefault="00A53D02">
      <w:r>
        <w:continuationSeparator/>
      </w:r>
    </w:p>
  </w:footnote>
  <w:footnote w:id="1">
    <w:p w:rsidR="00BA447D" w:rsidRPr="00BA447D" w:rsidRDefault="00BA447D" w:rsidP="00BA447D">
      <w:pPr>
        <w:suppressAutoHyphens/>
        <w:spacing w:before="120"/>
        <w:jc w:val="both"/>
        <w:rPr>
          <w:rFonts w:ascii="Arial" w:hAnsi="Arial" w:cs="Arial"/>
          <w:sz w:val="16"/>
          <w:szCs w:val="16"/>
        </w:rPr>
      </w:pPr>
      <w:r w:rsidRPr="00BA447D">
        <w:rPr>
          <w:rStyle w:val="Rimandonotaapidipagina"/>
          <w:rFonts w:ascii="Arial" w:hAnsi="Arial" w:cs="Arial"/>
          <w:sz w:val="16"/>
          <w:szCs w:val="16"/>
        </w:rPr>
        <w:footnoteRef/>
      </w:r>
      <w:r w:rsidRPr="00BA447D">
        <w:rPr>
          <w:rFonts w:ascii="Arial" w:hAnsi="Arial" w:cs="Arial"/>
          <w:sz w:val="16"/>
          <w:szCs w:val="16"/>
        </w:rPr>
        <w:t xml:space="preserve"> Ai sensi del </w:t>
      </w:r>
      <w:hyperlink r:id="rId1" w:history="1">
        <w:r w:rsidRPr="00BA447D">
          <w:rPr>
            <w:rFonts w:ascii="Arial" w:hAnsi="Arial" w:cs="Arial"/>
            <w:sz w:val="16"/>
            <w:szCs w:val="16"/>
          </w:rPr>
          <w:t>Decreto Ministero Economia e Finanze 27 luglio 2011</w:t>
        </w:r>
      </w:hyperlink>
      <w:r>
        <w:rPr>
          <w:rFonts w:ascii="Arial" w:hAnsi="Arial" w:cs="Arial"/>
          <w:sz w:val="16"/>
          <w:szCs w:val="16"/>
        </w:rPr>
        <w:t>, a</w:t>
      </w:r>
      <w:r w:rsidRPr="00BA447D">
        <w:rPr>
          <w:rFonts w:ascii="Arial" w:hAnsi="Arial" w:cs="Arial"/>
          <w:sz w:val="16"/>
          <w:szCs w:val="16"/>
        </w:rPr>
        <w:t>i fini del calcolo della superficie, non si considera superficie utile ai fini della valutazione del contingentamento quella adibita a magazzini, depositi, locali di lavorazione, uffici e servizi, fisicamente e permanentemente separati dall’area del punto di vendita</w:t>
      </w:r>
      <w:r w:rsidR="001010A4">
        <w:rPr>
          <w:rFonts w:ascii="Arial" w:hAnsi="Arial" w:cs="Arial"/>
          <w:sz w:val="16"/>
          <w:szCs w:val="16"/>
        </w:rPr>
        <w:t>;</w:t>
      </w:r>
    </w:p>
  </w:footnote>
  <w:footnote w:id="2">
    <w:p w:rsidR="004023BE" w:rsidRPr="004023BE" w:rsidRDefault="004023BE" w:rsidP="004023BE">
      <w:pPr>
        <w:autoSpaceDE w:val="0"/>
        <w:autoSpaceDN w:val="0"/>
        <w:adjustRightInd w:val="0"/>
        <w:jc w:val="both"/>
        <w:rPr>
          <w:rFonts w:ascii="Arial" w:eastAsia="Calibri" w:hAnsi="Arial" w:cs="Arial"/>
          <w:sz w:val="16"/>
          <w:szCs w:val="16"/>
          <w:lang w:eastAsia="en-US"/>
        </w:rPr>
      </w:pPr>
      <w:r w:rsidRPr="004023BE">
        <w:rPr>
          <w:rStyle w:val="Rimandonotaapidipagina"/>
          <w:rFonts w:ascii="Arial" w:hAnsi="Arial" w:cs="Arial"/>
          <w:sz w:val="16"/>
          <w:szCs w:val="16"/>
        </w:rPr>
        <w:footnoteRef/>
      </w:r>
      <w:r w:rsidRPr="004023BE">
        <w:rPr>
          <w:rFonts w:ascii="Arial" w:hAnsi="Arial" w:cs="Arial"/>
          <w:sz w:val="16"/>
          <w:szCs w:val="16"/>
        </w:rPr>
        <w:t xml:space="preserve"> Apparecchi </w:t>
      </w:r>
      <w:r w:rsidRPr="004023BE">
        <w:rPr>
          <w:rFonts w:ascii="Arial" w:eastAsia="Calibri" w:hAnsi="Arial" w:cs="Arial"/>
          <w:sz w:val="16"/>
          <w:szCs w:val="16"/>
          <w:lang w:eastAsia="en-US"/>
        </w:rPr>
        <w:t>dotati di attestato di conformità alle disposizioni vigenti rilasciato dal Ministero dell'economia e delle finanze - Amministrazione autonoma dei Monopoli di Stato e obbligatoriamente collegati alla rete telematica, che si attivano con l'introduzione di moneta metallica ovvero con appositi strumenti di pagamento elettronico, nei quali insieme con l'elemento aleatorio sono presenti anche elementi di abilità, che consentono al giocatore la possibilità di scegliere, all'avvio o nel corso della partita, la propria strategia, selezionando appositamente le opzioni di gara ritenute più favorevoli tra quelle proposte dal gioco</w:t>
      </w:r>
      <w:r>
        <w:rPr>
          <w:rFonts w:ascii="Arial" w:eastAsia="Calibri" w:hAnsi="Arial" w:cs="Arial"/>
          <w:sz w:val="16"/>
          <w:szCs w:val="16"/>
          <w:lang w:eastAsia="en-US"/>
        </w:rPr>
        <w:t>;</w:t>
      </w:r>
      <w:r w:rsidRPr="004023BE">
        <w:rPr>
          <w:rFonts w:ascii="Arial" w:eastAsia="Calibri" w:hAnsi="Arial" w:cs="Arial"/>
          <w:sz w:val="16"/>
          <w:szCs w:val="16"/>
          <w:lang w:eastAsia="en-US"/>
        </w:rPr>
        <w:t xml:space="preserve"> il costo della partita non supera 1 euro, la durata minima della pa</w:t>
      </w:r>
      <w:r>
        <w:rPr>
          <w:rFonts w:ascii="Arial" w:eastAsia="Calibri" w:hAnsi="Arial" w:cs="Arial"/>
          <w:sz w:val="16"/>
          <w:szCs w:val="16"/>
          <w:lang w:eastAsia="en-US"/>
        </w:rPr>
        <w:t>rtita è di quattro secondi e</w:t>
      </w:r>
      <w:r w:rsidRPr="004023BE">
        <w:rPr>
          <w:rFonts w:ascii="Arial" w:eastAsia="Calibri" w:hAnsi="Arial" w:cs="Arial"/>
          <w:sz w:val="16"/>
          <w:szCs w:val="16"/>
          <w:lang w:eastAsia="en-US"/>
        </w:rPr>
        <w:t xml:space="preserve"> distribuiscono vincite in denaro, ciascuna comunque di </w:t>
      </w:r>
      <w:r>
        <w:rPr>
          <w:rFonts w:ascii="Arial" w:eastAsia="Calibri" w:hAnsi="Arial" w:cs="Arial"/>
          <w:sz w:val="16"/>
          <w:szCs w:val="16"/>
          <w:lang w:eastAsia="en-US"/>
        </w:rPr>
        <w:t>valore non superiore a 100 euro;</w:t>
      </w:r>
    </w:p>
  </w:footnote>
  <w:footnote w:id="3">
    <w:p w:rsidR="007932C6" w:rsidRPr="008E58E1" w:rsidRDefault="007932C6" w:rsidP="00C1535E">
      <w:pPr>
        <w:pStyle w:val="Testonotaapidipagina"/>
        <w:jc w:val="both"/>
        <w:rPr>
          <w:rFonts w:ascii="Arial" w:hAnsi="Arial" w:cs="Arial"/>
          <w:sz w:val="16"/>
          <w:szCs w:val="16"/>
        </w:rPr>
      </w:pPr>
      <w:r w:rsidRPr="00C1535E">
        <w:rPr>
          <w:rStyle w:val="Rimandonotaapidipagina"/>
          <w:rFonts w:ascii="Arial" w:hAnsi="Arial" w:cs="Arial"/>
          <w:sz w:val="16"/>
          <w:szCs w:val="16"/>
        </w:rPr>
        <w:footnoteRef/>
      </w:r>
      <w:r w:rsidRPr="00C1535E">
        <w:rPr>
          <w:rFonts w:ascii="Arial" w:hAnsi="Arial" w:cs="Arial"/>
          <w:sz w:val="16"/>
          <w:szCs w:val="16"/>
        </w:rPr>
        <w:t xml:space="preserve"> Provvedimenti definitivi di applicazione delle misure di prevenzione di cui al libro I, titolo I (Foglio di via obbligatorio, Sorveglianza speciale,</w:t>
      </w:r>
      <w:r w:rsidRPr="008E58E1">
        <w:rPr>
          <w:rFonts w:ascii="Arial" w:hAnsi="Arial" w:cs="Arial"/>
          <w:sz w:val="16"/>
          <w:szCs w:val="16"/>
        </w:rPr>
        <w:t xml:space="preserv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4">
    <w:p w:rsidR="007932C6" w:rsidRPr="00E71FEF" w:rsidRDefault="007932C6" w:rsidP="00C1535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932C6" w:rsidRPr="00800AFB"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932C6" w:rsidRPr="00800AFB" w:rsidRDefault="007932C6" w:rsidP="007932C6">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932C6" w:rsidRPr="00E71FEF" w:rsidRDefault="007932C6" w:rsidP="007932C6">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932C6"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BD1FCC" w:rsidRPr="00BD1FCC" w:rsidRDefault="00BD1FCC" w:rsidP="007932C6">
      <w:pPr>
        <w:jc w:val="both"/>
        <w:rPr>
          <w:rFonts w:ascii="Arial" w:eastAsia="Calibri" w:hAnsi="Arial" w:cs="Arial"/>
          <w:i/>
          <w:sz w:val="16"/>
          <w:szCs w:val="16"/>
          <w:lang w:eastAsia="en-US"/>
        </w:rPr>
      </w:pPr>
      <w:r w:rsidRPr="00BD1FCC">
        <w:rPr>
          <w:rFonts w:ascii="Arial" w:eastAsia="Calibri" w:hAnsi="Arial" w:cs="Arial"/>
          <w:i/>
          <w:sz w:val="16"/>
          <w:szCs w:val="16"/>
          <w:lang w:eastAsia="en-US"/>
        </w:rPr>
        <w:t>Art. 92 -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5">
    <w:p w:rsidR="00A71DBE" w:rsidRPr="008E58E1" w:rsidRDefault="00A71DBE" w:rsidP="00A71DBE">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6">
    <w:p w:rsidR="00A71DBE" w:rsidRPr="000914A5" w:rsidRDefault="00A71DBE" w:rsidP="00A71DB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A71DBE" w:rsidRPr="00800AFB"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A71DBE" w:rsidRPr="000914A5" w:rsidRDefault="00A71DBE" w:rsidP="00A71DBE">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A71DBE" w:rsidRPr="00174079"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77437"/>
    <w:multiLevelType w:val="hybridMultilevel"/>
    <w:tmpl w:val="896A4AA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6CE05D0"/>
    <w:multiLevelType w:val="hybridMultilevel"/>
    <w:tmpl w:val="5B0A22C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8"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7"/>
  </w:num>
  <w:num w:numId="2">
    <w:abstractNumId w:val="5"/>
  </w:num>
  <w:num w:numId="3">
    <w:abstractNumId w:val="4"/>
  </w:num>
  <w:num w:numId="4">
    <w:abstractNumId w:val="2"/>
  </w:num>
  <w:num w:numId="5">
    <w:abstractNumId w:val="8"/>
  </w:num>
  <w:num w:numId="6">
    <w:abstractNumId w:val="2"/>
  </w:num>
  <w:num w:numId="7">
    <w:abstractNumId w:val="5"/>
  </w:num>
  <w:num w:numId="8">
    <w:abstractNumId w:val="4"/>
  </w:num>
  <w:num w:numId="9">
    <w:abstractNumId w:val="1"/>
  </w:num>
  <w:num w:numId="10">
    <w:abstractNumId w:val="6"/>
  </w:num>
  <w:num w:numId="11">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13151"/>
    <w:rsid w:val="0001358E"/>
    <w:rsid w:val="00016B60"/>
    <w:rsid w:val="000172F7"/>
    <w:rsid w:val="000177AB"/>
    <w:rsid w:val="000217AE"/>
    <w:rsid w:val="00021929"/>
    <w:rsid w:val="00021D1C"/>
    <w:rsid w:val="000248E7"/>
    <w:rsid w:val="000307B3"/>
    <w:rsid w:val="00040281"/>
    <w:rsid w:val="00040AFB"/>
    <w:rsid w:val="00042BD3"/>
    <w:rsid w:val="00043C13"/>
    <w:rsid w:val="00046936"/>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10A4"/>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C3F44"/>
    <w:rsid w:val="001C4BB2"/>
    <w:rsid w:val="001C6611"/>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2089"/>
    <w:rsid w:val="00293258"/>
    <w:rsid w:val="0029540C"/>
    <w:rsid w:val="00295EAD"/>
    <w:rsid w:val="002978EA"/>
    <w:rsid w:val="002A0676"/>
    <w:rsid w:val="002B3649"/>
    <w:rsid w:val="002C1400"/>
    <w:rsid w:val="002D4623"/>
    <w:rsid w:val="002D4D7E"/>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B2D"/>
    <w:rsid w:val="004716E1"/>
    <w:rsid w:val="00476703"/>
    <w:rsid w:val="004843CC"/>
    <w:rsid w:val="004A426A"/>
    <w:rsid w:val="004A4B9B"/>
    <w:rsid w:val="004B0B6A"/>
    <w:rsid w:val="004B26B7"/>
    <w:rsid w:val="004B3A27"/>
    <w:rsid w:val="004C0E71"/>
    <w:rsid w:val="004C2E03"/>
    <w:rsid w:val="004C43EA"/>
    <w:rsid w:val="004D3208"/>
    <w:rsid w:val="004D4C92"/>
    <w:rsid w:val="004D5E12"/>
    <w:rsid w:val="004E0D0B"/>
    <w:rsid w:val="004E6E00"/>
    <w:rsid w:val="004F4726"/>
    <w:rsid w:val="004F57FD"/>
    <w:rsid w:val="00502DA0"/>
    <w:rsid w:val="00505702"/>
    <w:rsid w:val="00506C2E"/>
    <w:rsid w:val="005110D9"/>
    <w:rsid w:val="00512C86"/>
    <w:rsid w:val="00515926"/>
    <w:rsid w:val="005207C0"/>
    <w:rsid w:val="00525AB4"/>
    <w:rsid w:val="00527B4D"/>
    <w:rsid w:val="005362E8"/>
    <w:rsid w:val="005364FD"/>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E5135"/>
    <w:rsid w:val="005F052E"/>
    <w:rsid w:val="005F3DAB"/>
    <w:rsid w:val="006062DB"/>
    <w:rsid w:val="00615BCC"/>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23AB1"/>
    <w:rsid w:val="00725353"/>
    <w:rsid w:val="0072563C"/>
    <w:rsid w:val="00726627"/>
    <w:rsid w:val="0073258B"/>
    <w:rsid w:val="00732B4D"/>
    <w:rsid w:val="00735EB3"/>
    <w:rsid w:val="00736410"/>
    <w:rsid w:val="007364DF"/>
    <w:rsid w:val="00743003"/>
    <w:rsid w:val="0074642A"/>
    <w:rsid w:val="007521FC"/>
    <w:rsid w:val="00752250"/>
    <w:rsid w:val="00754594"/>
    <w:rsid w:val="00755760"/>
    <w:rsid w:val="00761B9F"/>
    <w:rsid w:val="0077184A"/>
    <w:rsid w:val="00771C2F"/>
    <w:rsid w:val="007748C7"/>
    <w:rsid w:val="00783FD2"/>
    <w:rsid w:val="00790D23"/>
    <w:rsid w:val="00792E9B"/>
    <w:rsid w:val="007932C6"/>
    <w:rsid w:val="007944CF"/>
    <w:rsid w:val="00796B9D"/>
    <w:rsid w:val="00797602"/>
    <w:rsid w:val="007A10F6"/>
    <w:rsid w:val="007A3C7A"/>
    <w:rsid w:val="007A477D"/>
    <w:rsid w:val="007A48FD"/>
    <w:rsid w:val="007B22A0"/>
    <w:rsid w:val="007B4927"/>
    <w:rsid w:val="007C1709"/>
    <w:rsid w:val="007C181E"/>
    <w:rsid w:val="007C6D4A"/>
    <w:rsid w:val="007D0E24"/>
    <w:rsid w:val="007D0FF5"/>
    <w:rsid w:val="007D4782"/>
    <w:rsid w:val="007E6636"/>
    <w:rsid w:val="007F0AC9"/>
    <w:rsid w:val="007F1A50"/>
    <w:rsid w:val="007F48D2"/>
    <w:rsid w:val="007F7363"/>
    <w:rsid w:val="0080370C"/>
    <w:rsid w:val="00804CBC"/>
    <w:rsid w:val="00807448"/>
    <w:rsid w:val="00814EC0"/>
    <w:rsid w:val="00815084"/>
    <w:rsid w:val="008228D6"/>
    <w:rsid w:val="0083767F"/>
    <w:rsid w:val="00845736"/>
    <w:rsid w:val="00850679"/>
    <w:rsid w:val="0085763F"/>
    <w:rsid w:val="00860F82"/>
    <w:rsid w:val="008645FE"/>
    <w:rsid w:val="00865F41"/>
    <w:rsid w:val="00872A16"/>
    <w:rsid w:val="00872DDF"/>
    <w:rsid w:val="00874478"/>
    <w:rsid w:val="00884B76"/>
    <w:rsid w:val="00890C24"/>
    <w:rsid w:val="008940CE"/>
    <w:rsid w:val="00895E8E"/>
    <w:rsid w:val="008A39B0"/>
    <w:rsid w:val="008A687D"/>
    <w:rsid w:val="008B037F"/>
    <w:rsid w:val="008B796C"/>
    <w:rsid w:val="008B7B77"/>
    <w:rsid w:val="008C145B"/>
    <w:rsid w:val="008D78B7"/>
    <w:rsid w:val="008E2039"/>
    <w:rsid w:val="008E278D"/>
    <w:rsid w:val="008E5ED1"/>
    <w:rsid w:val="008E6183"/>
    <w:rsid w:val="008F1030"/>
    <w:rsid w:val="008F68F7"/>
    <w:rsid w:val="008F7081"/>
    <w:rsid w:val="0090606E"/>
    <w:rsid w:val="00906F55"/>
    <w:rsid w:val="009115FD"/>
    <w:rsid w:val="009128D0"/>
    <w:rsid w:val="00912F82"/>
    <w:rsid w:val="0092645F"/>
    <w:rsid w:val="009279FA"/>
    <w:rsid w:val="00943495"/>
    <w:rsid w:val="00947D81"/>
    <w:rsid w:val="00950F0C"/>
    <w:rsid w:val="00951807"/>
    <w:rsid w:val="00952791"/>
    <w:rsid w:val="00957F12"/>
    <w:rsid w:val="00960A4C"/>
    <w:rsid w:val="0096188B"/>
    <w:rsid w:val="00982087"/>
    <w:rsid w:val="00984A44"/>
    <w:rsid w:val="009856C6"/>
    <w:rsid w:val="00987AE1"/>
    <w:rsid w:val="00993674"/>
    <w:rsid w:val="00996364"/>
    <w:rsid w:val="009A735D"/>
    <w:rsid w:val="009B0CE9"/>
    <w:rsid w:val="009B1AC4"/>
    <w:rsid w:val="009B305D"/>
    <w:rsid w:val="009C2119"/>
    <w:rsid w:val="009C35D1"/>
    <w:rsid w:val="009C48BD"/>
    <w:rsid w:val="009C578B"/>
    <w:rsid w:val="009C5EFD"/>
    <w:rsid w:val="009D3ECF"/>
    <w:rsid w:val="009D5373"/>
    <w:rsid w:val="009D6E50"/>
    <w:rsid w:val="009D7625"/>
    <w:rsid w:val="009D7DEE"/>
    <w:rsid w:val="009E7FA8"/>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53D02"/>
    <w:rsid w:val="00A612E1"/>
    <w:rsid w:val="00A71DBE"/>
    <w:rsid w:val="00A734F8"/>
    <w:rsid w:val="00A8612C"/>
    <w:rsid w:val="00A922A1"/>
    <w:rsid w:val="00A9299A"/>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66EE4"/>
    <w:rsid w:val="00B70641"/>
    <w:rsid w:val="00B70E2B"/>
    <w:rsid w:val="00B732DC"/>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12E71"/>
    <w:rsid w:val="00C1477D"/>
    <w:rsid w:val="00C1535E"/>
    <w:rsid w:val="00C2244D"/>
    <w:rsid w:val="00C24BE7"/>
    <w:rsid w:val="00C350D8"/>
    <w:rsid w:val="00C373D8"/>
    <w:rsid w:val="00C42036"/>
    <w:rsid w:val="00C449C8"/>
    <w:rsid w:val="00C45CE3"/>
    <w:rsid w:val="00C56E48"/>
    <w:rsid w:val="00C57F5E"/>
    <w:rsid w:val="00C75BAC"/>
    <w:rsid w:val="00C75F30"/>
    <w:rsid w:val="00C76AC8"/>
    <w:rsid w:val="00C80107"/>
    <w:rsid w:val="00C82BEA"/>
    <w:rsid w:val="00C82FCE"/>
    <w:rsid w:val="00C873F0"/>
    <w:rsid w:val="00C87718"/>
    <w:rsid w:val="00CB1430"/>
    <w:rsid w:val="00CB15BB"/>
    <w:rsid w:val="00CB233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81A83"/>
    <w:rsid w:val="00D8585F"/>
    <w:rsid w:val="00D86A2C"/>
    <w:rsid w:val="00D87BB1"/>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686F"/>
    <w:rsid w:val="00DF2E82"/>
    <w:rsid w:val="00DF33C4"/>
    <w:rsid w:val="00E05458"/>
    <w:rsid w:val="00E05FD6"/>
    <w:rsid w:val="00E17E8E"/>
    <w:rsid w:val="00E207E4"/>
    <w:rsid w:val="00E256DE"/>
    <w:rsid w:val="00E268D2"/>
    <w:rsid w:val="00E26F0A"/>
    <w:rsid w:val="00E307AD"/>
    <w:rsid w:val="00E42360"/>
    <w:rsid w:val="00E44C21"/>
    <w:rsid w:val="00E563E5"/>
    <w:rsid w:val="00E56DAA"/>
    <w:rsid w:val="00E6046A"/>
    <w:rsid w:val="00E609C6"/>
    <w:rsid w:val="00E66983"/>
    <w:rsid w:val="00E71EBF"/>
    <w:rsid w:val="00E74541"/>
    <w:rsid w:val="00E77926"/>
    <w:rsid w:val="00E80DBA"/>
    <w:rsid w:val="00E91526"/>
    <w:rsid w:val="00E9682C"/>
    <w:rsid w:val="00E9732F"/>
    <w:rsid w:val="00EA076D"/>
    <w:rsid w:val="00EB2414"/>
    <w:rsid w:val="00EB2FFF"/>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C070D"/>
    <w:rsid w:val="00FC0F3E"/>
    <w:rsid w:val="00FC48B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073898E"/>
  <w15:chartTrackingRefBased/>
  <w15:docId w15:val="{864D56D8-619C-4F6D-9CFC-D10CCB1A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reimpresa.comune.milano.it/joomla/index.php?option=com_docman&amp;task=doc_download&amp;gid=909&amp;Itemid=8"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fareimpresa.comune.milano.it/joomla/index.php?option=com_docman&amp;task=doc_download&amp;gid=909&amp;Itemid=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279A2D-3728-42C6-A8DD-3AC8A5909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1174</Words>
  <Characters>6695</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7854</CharactersWithSpaces>
  <SharedDoc>false</SharedDoc>
  <HLinks>
    <vt:vector size="12" baseType="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5</cp:revision>
  <cp:lastPrinted>2014-11-18T16:08:00Z</cp:lastPrinted>
  <dcterms:created xsi:type="dcterms:W3CDTF">2017-06-27T07:12:00Z</dcterms:created>
  <dcterms:modified xsi:type="dcterms:W3CDTF">2018-09-27T13:50:00Z</dcterms:modified>
</cp:coreProperties>
</file>