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onselice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Padov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