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Monselice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Padov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